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8F" w:rsidRDefault="00704F8F" w:rsidP="00704F8F">
      <w:pPr>
        <w:framePr w:w="9315" w:h="1003" w:hSpace="141" w:wrap="around" w:vAnchor="text" w:hAnchor="page" w:x="1456" w:y="94"/>
        <w:jc w:val="center"/>
        <w:rPr>
          <w:sz w:val="24"/>
        </w:rPr>
      </w:pPr>
      <w:r>
        <w:rPr>
          <w:sz w:val="24"/>
        </w:rPr>
        <w:t>Российская Федерация</w:t>
      </w:r>
    </w:p>
    <w:p w:rsidR="00704F8F" w:rsidRDefault="00704F8F" w:rsidP="00704F8F">
      <w:pPr>
        <w:framePr w:w="9315" w:h="1003" w:hSpace="141" w:wrap="around" w:vAnchor="text" w:hAnchor="page" w:x="1456" w:y="94"/>
        <w:jc w:val="center"/>
        <w:rPr>
          <w:sz w:val="24"/>
        </w:rPr>
      </w:pPr>
      <w:r>
        <w:rPr>
          <w:sz w:val="24"/>
        </w:rPr>
        <w:t>Курганская область</w:t>
      </w:r>
    </w:p>
    <w:p w:rsidR="00704F8F" w:rsidRDefault="00704F8F" w:rsidP="00704F8F">
      <w:pPr>
        <w:framePr w:w="9315" w:h="1003" w:hSpace="141" w:wrap="around" w:vAnchor="text" w:hAnchor="page" w:x="1456" w:y="94"/>
        <w:jc w:val="center"/>
        <w:rPr>
          <w:sz w:val="8"/>
        </w:rPr>
      </w:pPr>
    </w:p>
    <w:p w:rsidR="00704F8F" w:rsidRDefault="00F305B6" w:rsidP="00704F8F">
      <w:pPr>
        <w:framePr w:w="9315" w:h="1003" w:hSpace="141" w:wrap="around" w:vAnchor="text" w:hAnchor="page" w:x="1456" w:y="94"/>
        <w:jc w:val="center"/>
        <w:rPr>
          <w:sz w:val="24"/>
        </w:rPr>
      </w:pPr>
      <w:r>
        <w:rPr>
          <w:noProof/>
          <w:spacing w:val="40"/>
          <w:sz w:val="22"/>
        </w:rPr>
        <w:drawing>
          <wp:inline distT="0" distB="0" distL="0" distR="0">
            <wp:extent cx="5143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0" contrast="6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04F8F" w:rsidRDefault="00704F8F" w:rsidP="00704F8F">
      <w:pPr>
        <w:framePr w:w="9315" w:h="1003" w:hSpace="141" w:wrap="around" w:vAnchor="text" w:hAnchor="page" w:x="1456" w:y="94"/>
        <w:jc w:val="center"/>
        <w:rPr>
          <w:sz w:val="16"/>
        </w:rPr>
      </w:pPr>
    </w:p>
    <w:p w:rsidR="00704F8F" w:rsidRDefault="00704F8F" w:rsidP="00704F8F">
      <w:pPr>
        <w:framePr w:w="9315" w:h="1003" w:hSpace="141" w:wrap="around" w:vAnchor="text" w:hAnchor="page" w:x="1456" w:y="94"/>
        <w:jc w:val="center"/>
        <w:rPr>
          <w:sz w:val="28"/>
        </w:rPr>
      </w:pPr>
      <w:r>
        <w:rPr>
          <w:sz w:val="28"/>
        </w:rPr>
        <w:t>АДМИНИСТРАЦИЯ ГОРОДА КУРГАНА</w:t>
      </w:r>
    </w:p>
    <w:p w:rsidR="00704F8F" w:rsidRPr="009351EF" w:rsidRDefault="00704F8F" w:rsidP="00704F8F">
      <w:pPr>
        <w:framePr w:w="9315" w:h="1003" w:hSpace="141" w:wrap="around" w:vAnchor="text" w:hAnchor="page" w:x="1456" w:y="94"/>
        <w:jc w:val="center"/>
        <w:rPr>
          <w:sz w:val="28"/>
        </w:rPr>
      </w:pPr>
    </w:p>
    <w:p w:rsidR="00F07A26" w:rsidRPr="00B03103" w:rsidRDefault="00F07A26" w:rsidP="00F07A26">
      <w:pPr>
        <w:framePr w:w="9315" w:h="485" w:hSpace="141" w:wrap="around" w:vAnchor="text" w:hAnchor="page" w:x="1456" w:y="3214"/>
        <w:jc w:val="center"/>
        <w:rPr>
          <w:sz w:val="24"/>
        </w:rPr>
      </w:pPr>
      <w:r>
        <w:rPr>
          <w:sz w:val="24"/>
        </w:rPr>
        <w:t>от  «_29_»_______декабря 2016________ г. N__9587___</w:t>
      </w:r>
    </w:p>
    <w:p w:rsidR="00F07A26" w:rsidRPr="00A102AC" w:rsidRDefault="00F07A26" w:rsidP="00F07A26">
      <w:pPr>
        <w:framePr w:w="9315" w:h="485" w:hSpace="141" w:wrap="around" w:vAnchor="text" w:hAnchor="page" w:x="1456" w:y="3214"/>
        <w:jc w:val="center"/>
        <w:rPr>
          <w:sz w:val="24"/>
        </w:rPr>
      </w:pPr>
    </w:p>
    <w:p w:rsidR="00F07A26" w:rsidRPr="00A102AC" w:rsidRDefault="00F07A26" w:rsidP="00F07A26">
      <w:pPr>
        <w:framePr w:w="9315" w:h="485" w:hSpace="141" w:wrap="around" w:vAnchor="text" w:hAnchor="page" w:x="1456" w:y="3214"/>
        <w:jc w:val="center"/>
        <w:rPr>
          <w:sz w:val="24"/>
        </w:rPr>
      </w:pPr>
      <w:r>
        <w:rPr>
          <w:sz w:val="24"/>
        </w:rPr>
        <w:t>Курган</w:t>
      </w:r>
    </w:p>
    <w:p w:rsidR="00704F8F" w:rsidRDefault="00704F8F" w:rsidP="00704F8F">
      <w:pPr>
        <w:framePr w:w="9315" w:h="485" w:hSpace="141" w:wrap="around" w:vAnchor="text" w:hAnchor="page" w:x="1456" w:y="2494"/>
        <w:jc w:val="center"/>
        <w:rPr>
          <w:sz w:val="24"/>
        </w:rPr>
      </w:pPr>
      <w:r>
        <w:rPr>
          <w:b/>
          <w:sz w:val="28"/>
        </w:rPr>
        <w:t>ПОСТАНОВЛЕНИЕ</w:t>
      </w:r>
      <w:r>
        <w:rPr>
          <w:sz w:val="24"/>
        </w:rPr>
        <w:t xml:space="preserve"> </w:t>
      </w:r>
    </w:p>
    <w:p w:rsidR="00704F8F" w:rsidRPr="009351EF" w:rsidRDefault="00704F8F" w:rsidP="00704F8F">
      <w:pPr>
        <w:rPr>
          <w:sz w:val="28"/>
        </w:rPr>
      </w:pPr>
    </w:p>
    <w:p w:rsidR="00704F8F" w:rsidRPr="009351EF" w:rsidRDefault="00704F8F" w:rsidP="00704F8F">
      <w:pPr>
        <w:rPr>
          <w:sz w:val="28"/>
        </w:rPr>
      </w:pPr>
    </w:p>
    <w:tbl>
      <w:tblPr>
        <w:tblW w:w="5000" w:type="pct"/>
        <w:tblLook w:val="01E0"/>
      </w:tblPr>
      <w:tblGrid>
        <w:gridCol w:w="9571"/>
      </w:tblGrid>
      <w:tr w:rsidR="00704F8F" w:rsidRPr="00506936">
        <w:tc>
          <w:tcPr>
            <w:tcW w:w="5000" w:type="pct"/>
            <w:vAlign w:val="center"/>
          </w:tcPr>
          <w:p w:rsidR="00704F8F" w:rsidRPr="00FB4399" w:rsidRDefault="00704F8F" w:rsidP="003D678B">
            <w:pPr>
              <w:pStyle w:val="ConsPlusNormal"/>
              <w:jc w:val="center"/>
              <w:rPr>
                <w:b/>
                <w:sz w:val="24"/>
              </w:rPr>
            </w:pPr>
            <w:r w:rsidRPr="00FB4399">
              <w:rPr>
                <w:rFonts w:ascii="Times New Roman" w:hAnsi="Times New Roman" w:cs="Times New Roman"/>
                <w:b/>
                <w:sz w:val="28"/>
              </w:rPr>
              <w:t xml:space="preserve">Об утверждении муниципальной программы </w:t>
            </w:r>
            <w:r w:rsidR="00563BC2">
              <w:rPr>
                <w:rFonts w:ascii="Times New Roman" w:hAnsi="Times New Roman" w:cs="Times New Roman"/>
                <w:b/>
                <w:sz w:val="28"/>
              </w:rPr>
              <w:t>«</w:t>
            </w:r>
            <w:r w:rsidR="00FB4399" w:rsidRPr="00FB4399">
              <w:rPr>
                <w:rFonts w:ascii="Times New Roman" w:hAnsi="Times New Roman" w:cs="Times New Roman"/>
                <w:b/>
                <w:sz w:val="28"/>
                <w:szCs w:val="28"/>
              </w:rPr>
              <w:t xml:space="preserve">Патриотическое воспитание граждан и подготовка допризывной молодежи </w:t>
            </w:r>
            <w:r w:rsidR="00FB4399">
              <w:rPr>
                <w:rFonts w:ascii="Times New Roman" w:hAnsi="Times New Roman" w:cs="Times New Roman"/>
                <w:b/>
                <w:sz w:val="28"/>
                <w:szCs w:val="28"/>
              </w:rPr>
              <w:t>города К</w:t>
            </w:r>
            <w:r w:rsidR="00FB4399" w:rsidRPr="00FB4399">
              <w:rPr>
                <w:rFonts w:ascii="Times New Roman" w:hAnsi="Times New Roman" w:cs="Times New Roman"/>
                <w:b/>
                <w:sz w:val="28"/>
                <w:szCs w:val="28"/>
              </w:rPr>
              <w:t>ургана к военной службе</w:t>
            </w:r>
            <w:r w:rsidR="00884F98" w:rsidRPr="00884F98">
              <w:rPr>
                <w:rFonts w:ascii="Times New Roman" w:hAnsi="Times New Roman" w:cs="Times New Roman"/>
                <w:b/>
                <w:sz w:val="28"/>
                <w:szCs w:val="28"/>
              </w:rPr>
              <w:t xml:space="preserve"> на 2017 – 2020 годы</w:t>
            </w:r>
            <w:r w:rsidR="003D678B">
              <w:rPr>
                <w:rFonts w:ascii="Times New Roman" w:hAnsi="Times New Roman" w:cs="Times New Roman"/>
                <w:b/>
                <w:sz w:val="28"/>
                <w:szCs w:val="28"/>
              </w:rPr>
              <w:t>»</w:t>
            </w:r>
          </w:p>
        </w:tc>
      </w:tr>
    </w:tbl>
    <w:p w:rsidR="00704F8F" w:rsidRPr="00506936" w:rsidRDefault="00704F8F" w:rsidP="00704F8F">
      <w:pPr>
        <w:jc w:val="both"/>
        <w:rPr>
          <w:sz w:val="28"/>
        </w:rPr>
      </w:pPr>
    </w:p>
    <w:p w:rsidR="00704F8F" w:rsidRPr="00506936" w:rsidRDefault="00704F8F" w:rsidP="00704F8F">
      <w:pPr>
        <w:jc w:val="both"/>
        <w:rPr>
          <w:sz w:val="28"/>
        </w:rPr>
      </w:pPr>
    </w:p>
    <w:p w:rsidR="00704F8F" w:rsidRPr="00506936" w:rsidRDefault="00CE1E06" w:rsidP="00704F8F">
      <w:pPr>
        <w:ind w:firstLine="709"/>
        <w:jc w:val="both"/>
        <w:rPr>
          <w:b/>
          <w:spacing w:val="20"/>
          <w:sz w:val="28"/>
          <w:szCs w:val="28"/>
        </w:rPr>
      </w:pPr>
      <w:r w:rsidRPr="00506936">
        <w:rPr>
          <w:sz w:val="28"/>
        </w:rPr>
        <w:t>В</w:t>
      </w:r>
      <w:r w:rsidR="00704F8F" w:rsidRPr="00506936">
        <w:rPr>
          <w:sz w:val="28"/>
        </w:rPr>
        <w:t xml:space="preserve"> соответствии с Федеральным законом от 06.10.2003 года № 131-ФЗ </w:t>
      </w:r>
      <w:r w:rsidR="00563BC2">
        <w:rPr>
          <w:sz w:val="28"/>
        </w:rPr>
        <w:t>«</w:t>
      </w:r>
      <w:r w:rsidR="00704F8F" w:rsidRPr="00506936">
        <w:rPr>
          <w:sz w:val="28"/>
        </w:rPr>
        <w:t>Об общих принципах организации местного самоуправления в Российской Федерации</w:t>
      </w:r>
      <w:r w:rsidR="00563BC2">
        <w:rPr>
          <w:sz w:val="28"/>
        </w:rPr>
        <w:t>»</w:t>
      </w:r>
      <w:r w:rsidR="00704F8F" w:rsidRPr="00506936">
        <w:rPr>
          <w:sz w:val="28"/>
        </w:rPr>
        <w:t xml:space="preserve">, Уставом муниципального образования города Кургана Администрация города Кургана </w:t>
      </w:r>
      <w:r w:rsidR="00704F8F" w:rsidRPr="00506936">
        <w:rPr>
          <w:b/>
          <w:spacing w:val="20"/>
          <w:sz w:val="28"/>
          <w:szCs w:val="28"/>
        </w:rPr>
        <w:t>постановляет:</w:t>
      </w:r>
    </w:p>
    <w:p w:rsidR="00704F8F" w:rsidRPr="00FB4399" w:rsidRDefault="00704F8F" w:rsidP="00704F8F">
      <w:pPr>
        <w:spacing w:line="276" w:lineRule="auto"/>
        <w:ind w:firstLine="709"/>
        <w:jc w:val="both"/>
        <w:rPr>
          <w:sz w:val="28"/>
          <w:szCs w:val="28"/>
        </w:rPr>
      </w:pPr>
      <w:r w:rsidRPr="00506936">
        <w:rPr>
          <w:sz w:val="28"/>
          <w:szCs w:val="28"/>
        </w:rPr>
        <w:t xml:space="preserve">1. Утвердить муниципальную программу </w:t>
      </w:r>
      <w:r w:rsidR="00563BC2">
        <w:rPr>
          <w:sz w:val="28"/>
          <w:szCs w:val="28"/>
        </w:rPr>
        <w:t>«</w:t>
      </w:r>
      <w:r w:rsidR="00FB4399" w:rsidRPr="00FB4399">
        <w:rPr>
          <w:sz w:val="28"/>
          <w:szCs w:val="28"/>
        </w:rPr>
        <w:t>Патриотическое воспитание граждан и подготовка допризывной молодежи города Кургана к военной службе</w:t>
      </w:r>
      <w:r w:rsidR="00E42EA1">
        <w:rPr>
          <w:sz w:val="28"/>
          <w:szCs w:val="28"/>
        </w:rPr>
        <w:t xml:space="preserve"> </w:t>
      </w:r>
      <w:r w:rsidR="00E42EA1" w:rsidRPr="00E42EA1">
        <w:rPr>
          <w:sz w:val="28"/>
          <w:szCs w:val="28"/>
        </w:rPr>
        <w:t>на 2017 – 2020 годы</w:t>
      </w:r>
      <w:r w:rsidR="003D678B">
        <w:rPr>
          <w:sz w:val="28"/>
          <w:szCs w:val="28"/>
        </w:rPr>
        <w:t>»</w:t>
      </w:r>
      <w:r w:rsidR="000A5DA3" w:rsidRPr="00FB4399">
        <w:rPr>
          <w:sz w:val="28"/>
          <w:szCs w:val="28"/>
        </w:rPr>
        <w:t xml:space="preserve"> </w:t>
      </w:r>
      <w:r w:rsidRPr="00506936">
        <w:rPr>
          <w:sz w:val="28"/>
          <w:szCs w:val="28"/>
        </w:rPr>
        <w:t>согласно приложению к настоящему постановлению.</w:t>
      </w:r>
    </w:p>
    <w:p w:rsidR="00506936" w:rsidRPr="00935033" w:rsidRDefault="00704F8F" w:rsidP="00506936">
      <w:pPr>
        <w:ind w:firstLine="708"/>
        <w:contextualSpacing/>
        <w:jc w:val="both"/>
        <w:rPr>
          <w:sz w:val="28"/>
          <w:szCs w:val="28"/>
        </w:rPr>
      </w:pPr>
      <w:r>
        <w:rPr>
          <w:sz w:val="28"/>
          <w:szCs w:val="28"/>
        </w:rPr>
        <w:t xml:space="preserve">2.  Контроль за исполнением настоящего постановления возложить на </w:t>
      </w:r>
      <w:r w:rsidR="00506936">
        <w:rPr>
          <w:sz w:val="28"/>
          <w:szCs w:val="28"/>
        </w:rPr>
        <w:t>заместителя Руководителя Администрации города Кургана, директора Д</w:t>
      </w:r>
      <w:r w:rsidR="00506936" w:rsidRPr="00935033">
        <w:rPr>
          <w:sz w:val="28"/>
          <w:szCs w:val="28"/>
        </w:rPr>
        <w:t>епартамент</w:t>
      </w:r>
      <w:r w:rsidR="00506936">
        <w:rPr>
          <w:sz w:val="28"/>
          <w:szCs w:val="28"/>
        </w:rPr>
        <w:t>а</w:t>
      </w:r>
      <w:r w:rsidR="00506936" w:rsidRPr="00935033">
        <w:rPr>
          <w:sz w:val="28"/>
          <w:szCs w:val="28"/>
        </w:rPr>
        <w:t xml:space="preserve"> </w:t>
      </w:r>
      <w:r w:rsidR="00506936" w:rsidRPr="00330A0E">
        <w:rPr>
          <w:sz w:val="28"/>
          <w:szCs w:val="28"/>
        </w:rPr>
        <w:t>социальной политики</w:t>
      </w:r>
      <w:r w:rsidR="00506936">
        <w:rPr>
          <w:sz w:val="28"/>
          <w:szCs w:val="28"/>
        </w:rPr>
        <w:t xml:space="preserve"> Постовалова И.В.</w:t>
      </w:r>
      <w:r w:rsidR="00506936" w:rsidRPr="00330A0E">
        <w:rPr>
          <w:sz w:val="28"/>
          <w:szCs w:val="28"/>
        </w:rPr>
        <w:t xml:space="preserve"> </w:t>
      </w:r>
    </w:p>
    <w:p w:rsidR="00761088" w:rsidRDefault="00761088" w:rsidP="00506936">
      <w:pPr>
        <w:ind w:firstLine="708"/>
        <w:contextualSpacing/>
        <w:jc w:val="both"/>
        <w:rPr>
          <w:sz w:val="28"/>
          <w:szCs w:val="28"/>
        </w:rPr>
      </w:pPr>
    </w:p>
    <w:p w:rsidR="00704F8F" w:rsidRDefault="00704F8F" w:rsidP="00761088">
      <w:pPr>
        <w:spacing w:line="276" w:lineRule="auto"/>
        <w:ind w:firstLine="709"/>
        <w:jc w:val="both"/>
        <w:rPr>
          <w:sz w:val="28"/>
          <w:szCs w:val="28"/>
        </w:rPr>
      </w:pPr>
    </w:p>
    <w:p w:rsidR="00761088" w:rsidRDefault="00761088" w:rsidP="00761088">
      <w:pPr>
        <w:spacing w:line="276" w:lineRule="auto"/>
        <w:ind w:firstLine="709"/>
        <w:jc w:val="both"/>
        <w:rPr>
          <w:sz w:val="28"/>
          <w:szCs w:val="28"/>
        </w:rPr>
      </w:pPr>
    </w:p>
    <w:p w:rsidR="00704F8F" w:rsidRDefault="00704F8F" w:rsidP="00704F8F">
      <w:pPr>
        <w:jc w:val="both"/>
        <w:outlineLvl w:val="0"/>
        <w:rPr>
          <w:sz w:val="28"/>
          <w:szCs w:val="28"/>
        </w:rPr>
      </w:pPr>
      <w:r>
        <w:rPr>
          <w:sz w:val="28"/>
          <w:szCs w:val="28"/>
        </w:rPr>
        <w:t>Руководитель  Администрации</w:t>
      </w:r>
    </w:p>
    <w:p w:rsidR="00704F8F" w:rsidRDefault="00704F8F" w:rsidP="00704F8F">
      <w:pPr>
        <w:jc w:val="both"/>
        <w:rPr>
          <w:sz w:val="28"/>
          <w:szCs w:val="28"/>
        </w:rPr>
      </w:pPr>
      <w:r>
        <w:rPr>
          <w:sz w:val="28"/>
          <w:szCs w:val="28"/>
        </w:rPr>
        <w:t xml:space="preserve">             города Кургана                                                                    </w:t>
      </w:r>
      <w:r w:rsidR="000A5DA3">
        <w:rPr>
          <w:sz w:val="28"/>
          <w:szCs w:val="28"/>
        </w:rPr>
        <w:t>А.Ю. Потапов</w:t>
      </w:r>
      <w:r>
        <w:rPr>
          <w:sz w:val="28"/>
          <w:szCs w:val="28"/>
        </w:rPr>
        <w:t xml:space="preserve">                               </w:t>
      </w:r>
    </w:p>
    <w:p w:rsidR="00704F8F" w:rsidRDefault="00704F8F" w:rsidP="00704F8F">
      <w:pPr>
        <w:jc w:val="both"/>
        <w:rPr>
          <w:sz w:val="28"/>
          <w:szCs w:val="28"/>
        </w:rPr>
      </w:pPr>
    </w:p>
    <w:p w:rsidR="00704F8F" w:rsidRDefault="00704F8F" w:rsidP="00704F8F">
      <w:pPr>
        <w:jc w:val="both"/>
      </w:pPr>
    </w:p>
    <w:p w:rsidR="00704F8F" w:rsidRDefault="00704F8F" w:rsidP="00704F8F">
      <w:pPr>
        <w:jc w:val="both"/>
      </w:pPr>
    </w:p>
    <w:p w:rsidR="00704F8F" w:rsidRDefault="00704F8F" w:rsidP="00704F8F">
      <w:pPr>
        <w:jc w:val="both"/>
      </w:pPr>
    </w:p>
    <w:p w:rsidR="00704F8F" w:rsidRDefault="00704F8F" w:rsidP="00704F8F">
      <w:pPr>
        <w:jc w:val="both"/>
      </w:pPr>
    </w:p>
    <w:p w:rsidR="00934639" w:rsidRDefault="00934639" w:rsidP="00704F8F">
      <w:pPr>
        <w:jc w:val="both"/>
      </w:pPr>
    </w:p>
    <w:p w:rsidR="009351EF" w:rsidRDefault="009351EF" w:rsidP="00704F8F">
      <w:pPr>
        <w:jc w:val="both"/>
      </w:pPr>
    </w:p>
    <w:p w:rsidR="00725093" w:rsidRDefault="00725093" w:rsidP="00704F8F">
      <w:pPr>
        <w:jc w:val="both"/>
      </w:pPr>
    </w:p>
    <w:p w:rsidR="00704F8F" w:rsidRDefault="00704F8F" w:rsidP="00704F8F">
      <w:pPr>
        <w:jc w:val="both"/>
      </w:pPr>
    </w:p>
    <w:p w:rsidR="003B483C" w:rsidRPr="004F5259" w:rsidRDefault="004F5259" w:rsidP="004F5259">
      <w:pPr>
        <w:pStyle w:val="Standard"/>
        <w:rPr>
          <w:rFonts w:ascii="Times New Roman" w:hAnsi="Times New Roman" w:cs="Times New Roman"/>
        </w:rPr>
      </w:pPr>
      <w:r w:rsidRPr="004F5259">
        <w:rPr>
          <w:rFonts w:ascii="Times New Roman" w:hAnsi="Times New Roman" w:cs="Times New Roman"/>
        </w:rPr>
        <w:t>Кадникова М.В.</w:t>
      </w:r>
    </w:p>
    <w:p w:rsidR="004F5259" w:rsidRPr="004F5259" w:rsidRDefault="004F5259" w:rsidP="004F5259">
      <w:pPr>
        <w:pStyle w:val="Standard"/>
        <w:rPr>
          <w:rFonts w:ascii="Times New Roman" w:hAnsi="Times New Roman" w:cs="Times New Roman"/>
        </w:rPr>
      </w:pPr>
      <w:r w:rsidRPr="004F5259">
        <w:rPr>
          <w:rFonts w:ascii="Times New Roman" w:hAnsi="Times New Roman" w:cs="Times New Roman"/>
        </w:rPr>
        <w:t>65-02-28</w:t>
      </w:r>
    </w:p>
    <w:p w:rsidR="00CE1E06" w:rsidRPr="004F501B" w:rsidRDefault="00CE1E06" w:rsidP="00CE1E06">
      <w:pPr>
        <w:pStyle w:val="Standard"/>
        <w:ind w:left="4395"/>
        <w:rPr>
          <w:rFonts w:ascii="Times New Roman" w:hAnsi="Times New Roman" w:cs="Times New Roman"/>
          <w:sz w:val="28"/>
          <w:szCs w:val="28"/>
        </w:rPr>
      </w:pPr>
      <w:r w:rsidRPr="004F501B">
        <w:rPr>
          <w:rFonts w:ascii="Times New Roman" w:hAnsi="Times New Roman" w:cs="Times New Roman"/>
          <w:sz w:val="28"/>
          <w:szCs w:val="28"/>
        </w:rPr>
        <w:lastRenderedPageBreak/>
        <w:t>Приложение</w:t>
      </w:r>
    </w:p>
    <w:p w:rsidR="00CE1E06" w:rsidRPr="004F501B" w:rsidRDefault="00CE1E06" w:rsidP="00CE1E06">
      <w:pPr>
        <w:pStyle w:val="Standard"/>
        <w:ind w:left="4395"/>
        <w:rPr>
          <w:rFonts w:ascii="Times New Roman" w:hAnsi="Times New Roman" w:cs="Times New Roman"/>
          <w:sz w:val="28"/>
          <w:szCs w:val="28"/>
        </w:rPr>
      </w:pPr>
      <w:r w:rsidRPr="004F501B">
        <w:rPr>
          <w:rFonts w:ascii="Times New Roman" w:hAnsi="Times New Roman" w:cs="Times New Roman"/>
          <w:sz w:val="28"/>
          <w:szCs w:val="28"/>
        </w:rPr>
        <w:t xml:space="preserve">к постановлению </w:t>
      </w:r>
    </w:p>
    <w:p w:rsidR="00CE1E06" w:rsidRPr="00AD5E7F" w:rsidRDefault="00CE1E06" w:rsidP="00CE1E06">
      <w:pPr>
        <w:pStyle w:val="Standard"/>
        <w:ind w:left="4395"/>
        <w:rPr>
          <w:rFonts w:ascii="Times New Roman" w:hAnsi="Times New Roman" w:cs="Times New Roman"/>
          <w:sz w:val="28"/>
          <w:szCs w:val="28"/>
        </w:rPr>
      </w:pPr>
      <w:r w:rsidRPr="00AD5E7F">
        <w:rPr>
          <w:rFonts w:ascii="Times New Roman" w:hAnsi="Times New Roman" w:cs="Times New Roman"/>
          <w:sz w:val="28"/>
          <w:szCs w:val="28"/>
        </w:rPr>
        <w:t>Администрации города Кургана</w:t>
      </w:r>
    </w:p>
    <w:p w:rsidR="00CE1E06" w:rsidRPr="00AD5E7F" w:rsidRDefault="00CE1E06" w:rsidP="00CE1E06">
      <w:pPr>
        <w:pStyle w:val="Standard"/>
        <w:ind w:left="4395"/>
        <w:rPr>
          <w:rFonts w:ascii="Times New Roman" w:hAnsi="Times New Roman" w:cs="Times New Roman"/>
          <w:sz w:val="28"/>
          <w:szCs w:val="28"/>
        </w:rPr>
      </w:pPr>
      <w:r w:rsidRPr="00AD5E7F">
        <w:rPr>
          <w:rFonts w:ascii="Times New Roman" w:hAnsi="Times New Roman" w:cs="Times New Roman"/>
          <w:sz w:val="28"/>
          <w:szCs w:val="28"/>
        </w:rPr>
        <w:t>от _</w:t>
      </w:r>
      <w:r w:rsidR="00F07A26">
        <w:rPr>
          <w:rFonts w:ascii="Times New Roman" w:hAnsi="Times New Roman" w:cs="Times New Roman"/>
          <w:sz w:val="28"/>
          <w:szCs w:val="28"/>
          <w:lang w:val="en-US"/>
        </w:rPr>
        <w:t>29.12.2016</w:t>
      </w:r>
      <w:r w:rsidR="00F07A26">
        <w:rPr>
          <w:rFonts w:ascii="Times New Roman" w:hAnsi="Times New Roman" w:cs="Times New Roman"/>
          <w:sz w:val="28"/>
          <w:szCs w:val="28"/>
        </w:rPr>
        <w:t>_№</w:t>
      </w:r>
      <w:r w:rsidRPr="00AD5E7F">
        <w:rPr>
          <w:rFonts w:ascii="Times New Roman" w:hAnsi="Times New Roman" w:cs="Times New Roman"/>
          <w:sz w:val="28"/>
          <w:szCs w:val="28"/>
        </w:rPr>
        <w:t>_</w:t>
      </w:r>
      <w:r w:rsidR="00F07A26">
        <w:rPr>
          <w:rFonts w:ascii="Times New Roman" w:hAnsi="Times New Roman" w:cs="Times New Roman"/>
          <w:sz w:val="28"/>
          <w:szCs w:val="28"/>
        </w:rPr>
        <w:t>9587</w:t>
      </w:r>
      <w:r w:rsidRPr="00AD5E7F">
        <w:rPr>
          <w:rFonts w:ascii="Times New Roman" w:hAnsi="Times New Roman" w:cs="Times New Roman"/>
          <w:sz w:val="28"/>
          <w:szCs w:val="28"/>
        </w:rPr>
        <w:t>_</w:t>
      </w:r>
    </w:p>
    <w:p w:rsidR="00FB4399" w:rsidRDefault="00FB4399" w:rsidP="00FB439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63BC2">
        <w:rPr>
          <w:rFonts w:ascii="Times New Roman" w:hAnsi="Times New Roman" w:cs="Times New Roman"/>
          <w:sz w:val="28"/>
          <w:szCs w:val="28"/>
        </w:rPr>
        <w:t>«</w:t>
      </w:r>
      <w:r w:rsidRPr="00C43DDA">
        <w:rPr>
          <w:rFonts w:ascii="Times New Roman" w:hAnsi="Times New Roman" w:cs="Times New Roman"/>
          <w:sz w:val="28"/>
          <w:szCs w:val="28"/>
        </w:rPr>
        <w:t>Патриотическое воспитание граждан</w:t>
      </w:r>
    </w:p>
    <w:p w:rsidR="00FB4399" w:rsidRPr="00C43DDA" w:rsidRDefault="00FB4399" w:rsidP="00FB439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C43DDA">
        <w:rPr>
          <w:rFonts w:ascii="Times New Roman" w:hAnsi="Times New Roman" w:cs="Times New Roman"/>
          <w:sz w:val="28"/>
          <w:szCs w:val="28"/>
        </w:rPr>
        <w:t xml:space="preserve"> и подготовка допризывной молодежи</w:t>
      </w:r>
    </w:p>
    <w:p w:rsidR="004F5259" w:rsidRDefault="00FB4399" w:rsidP="00FB4399">
      <w:pPr>
        <w:ind w:left="708"/>
        <w:jc w:val="center"/>
        <w:outlineLvl w:val="0"/>
        <w:rPr>
          <w:sz w:val="28"/>
          <w:szCs w:val="28"/>
        </w:rPr>
      </w:pPr>
      <w:r>
        <w:rPr>
          <w:sz w:val="28"/>
          <w:szCs w:val="28"/>
        </w:rPr>
        <w:t xml:space="preserve">                                         </w:t>
      </w:r>
      <w:r w:rsidR="009742A9">
        <w:rPr>
          <w:sz w:val="28"/>
          <w:szCs w:val="28"/>
        </w:rPr>
        <w:t>города К</w:t>
      </w:r>
      <w:r w:rsidRPr="00C43DDA">
        <w:rPr>
          <w:sz w:val="28"/>
          <w:szCs w:val="28"/>
        </w:rPr>
        <w:t>ургана к военной службе</w:t>
      </w:r>
      <w:r w:rsidR="004F5259" w:rsidRPr="004F5259">
        <w:rPr>
          <w:sz w:val="28"/>
          <w:szCs w:val="28"/>
        </w:rPr>
        <w:t xml:space="preserve"> </w:t>
      </w:r>
    </w:p>
    <w:p w:rsidR="00CE1E06" w:rsidRDefault="004F5259" w:rsidP="00FB4399">
      <w:pPr>
        <w:ind w:left="708"/>
        <w:jc w:val="center"/>
        <w:outlineLvl w:val="0"/>
        <w:rPr>
          <w:sz w:val="28"/>
          <w:szCs w:val="28"/>
        </w:rPr>
      </w:pPr>
      <w:r>
        <w:rPr>
          <w:sz w:val="28"/>
          <w:szCs w:val="28"/>
        </w:rPr>
        <w:t xml:space="preserve">                </w:t>
      </w:r>
      <w:r w:rsidRPr="004F5259">
        <w:rPr>
          <w:sz w:val="28"/>
          <w:szCs w:val="28"/>
        </w:rPr>
        <w:t>на 2017 – 2020 годы</w:t>
      </w:r>
      <w:r w:rsidR="003D678B">
        <w:rPr>
          <w:sz w:val="28"/>
          <w:szCs w:val="28"/>
        </w:rPr>
        <w:t>»</w:t>
      </w:r>
    </w:p>
    <w:p w:rsidR="00FB4399" w:rsidRDefault="00FB4399" w:rsidP="00FB4399">
      <w:pPr>
        <w:ind w:left="708"/>
        <w:jc w:val="center"/>
        <w:outlineLvl w:val="0"/>
        <w:rPr>
          <w:b/>
          <w:sz w:val="28"/>
          <w:szCs w:val="28"/>
        </w:rPr>
      </w:pPr>
      <w:r>
        <w:rPr>
          <w:b/>
          <w:sz w:val="28"/>
          <w:szCs w:val="28"/>
        </w:rPr>
        <w:t xml:space="preserve"> </w:t>
      </w:r>
    </w:p>
    <w:p w:rsidR="00FB4399" w:rsidRDefault="00FB4399" w:rsidP="00FB4399">
      <w:pPr>
        <w:ind w:left="708"/>
        <w:jc w:val="center"/>
        <w:outlineLvl w:val="0"/>
        <w:rPr>
          <w:b/>
          <w:sz w:val="28"/>
          <w:szCs w:val="28"/>
        </w:rPr>
      </w:pPr>
    </w:p>
    <w:p w:rsidR="00E15308" w:rsidRPr="00C847C1" w:rsidRDefault="00075961" w:rsidP="003236C9">
      <w:pPr>
        <w:ind w:left="708"/>
        <w:jc w:val="center"/>
        <w:outlineLvl w:val="0"/>
        <w:rPr>
          <w:b/>
          <w:sz w:val="28"/>
          <w:szCs w:val="28"/>
        </w:rPr>
      </w:pPr>
      <w:r w:rsidRPr="00C847C1">
        <w:rPr>
          <w:b/>
          <w:sz w:val="28"/>
          <w:szCs w:val="28"/>
        </w:rPr>
        <w:t xml:space="preserve">ПАСПОРТ МУНИЦИПАЛЬНОЙ </w:t>
      </w:r>
      <w:r>
        <w:rPr>
          <w:b/>
          <w:sz w:val="28"/>
          <w:szCs w:val="28"/>
        </w:rPr>
        <w:t>П</w:t>
      </w:r>
      <w:r w:rsidRPr="00C847C1">
        <w:rPr>
          <w:b/>
          <w:sz w:val="28"/>
          <w:szCs w:val="28"/>
        </w:rPr>
        <w:t xml:space="preserve">РОГРАММЫ </w:t>
      </w:r>
    </w:p>
    <w:p w:rsidR="00E15308" w:rsidRPr="00075961" w:rsidRDefault="00563BC2" w:rsidP="009742A9">
      <w:pPr>
        <w:pStyle w:val="ConsPlusNormal"/>
        <w:jc w:val="center"/>
        <w:rPr>
          <w:b/>
          <w:sz w:val="28"/>
          <w:szCs w:val="28"/>
        </w:rPr>
      </w:pPr>
      <w:r w:rsidRPr="00075961">
        <w:rPr>
          <w:rFonts w:ascii="Times New Roman" w:hAnsi="Times New Roman" w:cs="Times New Roman"/>
          <w:b/>
          <w:sz w:val="28"/>
          <w:szCs w:val="28"/>
        </w:rPr>
        <w:t>«</w:t>
      </w:r>
      <w:r w:rsidR="009742A9" w:rsidRPr="00075961">
        <w:rPr>
          <w:rFonts w:ascii="Times New Roman" w:hAnsi="Times New Roman" w:cs="Times New Roman"/>
          <w:b/>
          <w:sz w:val="28"/>
          <w:szCs w:val="28"/>
        </w:rPr>
        <w:t>Патриотическое воспитание граждан и подготовка допризывной молодежи города Кургана к военной службе</w:t>
      </w:r>
      <w:r w:rsidRPr="00075961">
        <w:rPr>
          <w:rFonts w:ascii="Times New Roman" w:hAnsi="Times New Roman" w:cs="Times New Roman"/>
          <w:b/>
          <w:sz w:val="28"/>
          <w:szCs w:val="28"/>
        </w:rPr>
        <w:t>»</w:t>
      </w:r>
      <w:r w:rsidR="00E42EA1">
        <w:rPr>
          <w:rFonts w:ascii="Times New Roman" w:hAnsi="Times New Roman" w:cs="Times New Roman"/>
          <w:b/>
          <w:sz w:val="28"/>
          <w:szCs w:val="28"/>
        </w:rPr>
        <w:t xml:space="preserve"> </w:t>
      </w:r>
      <w:r w:rsidR="00E42EA1" w:rsidRPr="00884F98">
        <w:rPr>
          <w:rFonts w:ascii="Times New Roman" w:hAnsi="Times New Roman" w:cs="Times New Roman"/>
          <w:b/>
          <w:sz w:val="28"/>
          <w:szCs w:val="28"/>
        </w:rPr>
        <w:t>на 2017 – 2020 годы</w:t>
      </w:r>
    </w:p>
    <w:p w:rsidR="00E15308" w:rsidRPr="009351EF" w:rsidRDefault="00E15308" w:rsidP="00E15308">
      <w:pPr>
        <w:pStyle w:val="af"/>
        <w:rPr>
          <w:sz w:val="28"/>
          <w:szCs w:val="28"/>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07"/>
      </w:tblGrid>
      <w:tr w:rsidR="00E15308" w:rsidRPr="00C847C1">
        <w:tc>
          <w:tcPr>
            <w:tcW w:w="2376" w:type="dxa"/>
          </w:tcPr>
          <w:p w:rsidR="00E15308" w:rsidRPr="00506936" w:rsidRDefault="00E15308" w:rsidP="00D43730">
            <w:pPr>
              <w:pStyle w:val="ad"/>
              <w:rPr>
                <w:szCs w:val="28"/>
                <w:lang w:val="ru-RU" w:eastAsia="ru-RU"/>
              </w:rPr>
            </w:pPr>
            <w:r w:rsidRPr="00506936">
              <w:rPr>
                <w:szCs w:val="28"/>
                <w:lang w:val="ru-RU" w:eastAsia="ru-RU"/>
              </w:rPr>
              <w:t>Наимен</w:t>
            </w:r>
            <w:r w:rsidRPr="00506936">
              <w:rPr>
                <w:szCs w:val="28"/>
                <w:lang w:val="ru-RU" w:eastAsia="ru-RU"/>
              </w:rPr>
              <w:t>о</w:t>
            </w:r>
            <w:r w:rsidRPr="00506936">
              <w:rPr>
                <w:szCs w:val="28"/>
                <w:lang w:val="ru-RU" w:eastAsia="ru-RU"/>
              </w:rPr>
              <w:t xml:space="preserve">вание </w:t>
            </w:r>
          </w:p>
          <w:p w:rsidR="00E15308" w:rsidRPr="00506936" w:rsidRDefault="00E15308" w:rsidP="00E151A9">
            <w:pPr>
              <w:pStyle w:val="a3"/>
              <w:spacing w:after="0"/>
              <w:jc w:val="both"/>
              <w:rPr>
                <w:sz w:val="28"/>
                <w:szCs w:val="28"/>
              </w:rPr>
            </w:pPr>
            <w:r w:rsidRPr="00506936">
              <w:rPr>
                <w:sz w:val="28"/>
                <w:szCs w:val="28"/>
              </w:rPr>
              <w:t xml:space="preserve">муниципальной </w:t>
            </w:r>
            <w:r w:rsidR="00563BC2">
              <w:rPr>
                <w:sz w:val="28"/>
                <w:szCs w:val="28"/>
              </w:rPr>
              <w:t>п</w:t>
            </w:r>
            <w:r w:rsidRPr="00506936">
              <w:rPr>
                <w:sz w:val="28"/>
                <w:szCs w:val="28"/>
              </w:rPr>
              <w:t>рограммы:</w:t>
            </w:r>
          </w:p>
        </w:tc>
        <w:tc>
          <w:tcPr>
            <w:tcW w:w="7207" w:type="dxa"/>
          </w:tcPr>
          <w:p w:rsidR="004F5259" w:rsidRDefault="00E15308" w:rsidP="004F5259">
            <w:pPr>
              <w:tabs>
                <w:tab w:val="left" w:pos="138"/>
              </w:tabs>
              <w:jc w:val="both"/>
              <w:rPr>
                <w:sz w:val="28"/>
                <w:szCs w:val="28"/>
              </w:rPr>
            </w:pPr>
            <w:r w:rsidRPr="004F5259">
              <w:rPr>
                <w:sz w:val="28"/>
                <w:szCs w:val="28"/>
              </w:rPr>
              <w:t xml:space="preserve">Муниципальная программа </w:t>
            </w:r>
            <w:r w:rsidR="00563BC2" w:rsidRPr="004F5259">
              <w:rPr>
                <w:sz w:val="28"/>
                <w:szCs w:val="28"/>
              </w:rPr>
              <w:t>«</w:t>
            </w:r>
            <w:r w:rsidR="009742A9" w:rsidRPr="004F5259">
              <w:rPr>
                <w:sz w:val="28"/>
                <w:szCs w:val="28"/>
              </w:rPr>
              <w:t>Патриотическое воспитание граждан и подготовка допризывной молодежи города Кургана к военной службе</w:t>
            </w:r>
            <w:r w:rsidR="004F5259" w:rsidRPr="004F5259">
              <w:rPr>
                <w:sz w:val="28"/>
                <w:szCs w:val="28"/>
              </w:rPr>
              <w:t xml:space="preserve"> на 2017 – 2020 годы</w:t>
            </w:r>
            <w:r w:rsidR="003D678B">
              <w:rPr>
                <w:sz w:val="28"/>
                <w:szCs w:val="28"/>
              </w:rPr>
              <w:t>»</w:t>
            </w:r>
          </w:p>
          <w:p w:rsidR="00E15308" w:rsidRPr="00506936" w:rsidRDefault="0040741F" w:rsidP="004F5259">
            <w:pPr>
              <w:pStyle w:val="ad"/>
              <w:tabs>
                <w:tab w:val="left" w:pos="138"/>
              </w:tabs>
              <w:rPr>
                <w:szCs w:val="28"/>
                <w:lang w:val="ru-RU" w:eastAsia="ru-RU"/>
              </w:rPr>
            </w:pPr>
            <w:r w:rsidRPr="004F5259">
              <w:rPr>
                <w:szCs w:val="28"/>
                <w:lang w:val="ru-RU" w:eastAsia="ru-RU"/>
              </w:rPr>
              <w:t>(далее – Программа)</w:t>
            </w:r>
          </w:p>
        </w:tc>
      </w:tr>
      <w:tr w:rsidR="00E15308" w:rsidRPr="00C847C1">
        <w:tc>
          <w:tcPr>
            <w:tcW w:w="2376" w:type="dxa"/>
          </w:tcPr>
          <w:p w:rsidR="00E15308" w:rsidRPr="00506936" w:rsidRDefault="00E15308" w:rsidP="00D43730">
            <w:pPr>
              <w:pStyle w:val="ad"/>
              <w:rPr>
                <w:szCs w:val="28"/>
                <w:lang w:val="ru-RU" w:eastAsia="ru-RU"/>
              </w:rPr>
            </w:pPr>
            <w:r w:rsidRPr="00506936">
              <w:rPr>
                <w:szCs w:val="28"/>
                <w:lang w:val="ru-RU" w:eastAsia="ru-RU"/>
              </w:rPr>
              <w:t xml:space="preserve">Основания для </w:t>
            </w:r>
          </w:p>
          <w:p w:rsidR="00E15308" w:rsidRPr="00506936" w:rsidRDefault="00E15308" w:rsidP="00D43730">
            <w:pPr>
              <w:pStyle w:val="a3"/>
              <w:spacing w:after="0"/>
              <w:jc w:val="both"/>
              <w:rPr>
                <w:sz w:val="28"/>
                <w:szCs w:val="28"/>
              </w:rPr>
            </w:pPr>
            <w:r w:rsidRPr="00506936">
              <w:rPr>
                <w:sz w:val="28"/>
                <w:szCs w:val="28"/>
              </w:rPr>
              <w:t xml:space="preserve">разработки </w:t>
            </w:r>
          </w:p>
          <w:p w:rsidR="00E15308" w:rsidRPr="00506936" w:rsidRDefault="00E15308" w:rsidP="00563BC2">
            <w:pPr>
              <w:pStyle w:val="a3"/>
              <w:spacing w:after="0"/>
              <w:jc w:val="both"/>
              <w:rPr>
                <w:sz w:val="28"/>
                <w:szCs w:val="28"/>
              </w:rPr>
            </w:pPr>
            <w:r w:rsidRPr="00506936">
              <w:rPr>
                <w:sz w:val="28"/>
                <w:szCs w:val="28"/>
              </w:rPr>
              <w:t xml:space="preserve">муниципальной </w:t>
            </w:r>
            <w:r w:rsidR="00563BC2">
              <w:rPr>
                <w:sz w:val="28"/>
                <w:szCs w:val="28"/>
              </w:rPr>
              <w:t>п</w:t>
            </w:r>
            <w:r w:rsidRPr="00506936">
              <w:rPr>
                <w:sz w:val="28"/>
                <w:szCs w:val="28"/>
              </w:rPr>
              <w:t>рограммы:</w:t>
            </w:r>
          </w:p>
        </w:tc>
        <w:tc>
          <w:tcPr>
            <w:tcW w:w="7207" w:type="dxa"/>
          </w:tcPr>
          <w:p w:rsidR="00E15308" w:rsidRPr="00506936" w:rsidRDefault="00680D30" w:rsidP="00D43730">
            <w:pPr>
              <w:tabs>
                <w:tab w:val="left" w:pos="2828"/>
                <w:tab w:val="left" w:pos="3600"/>
              </w:tabs>
              <w:jc w:val="both"/>
              <w:rPr>
                <w:sz w:val="28"/>
                <w:szCs w:val="28"/>
              </w:rPr>
            </w:pPr>
            <w:r>
              <w:rPr>
                <w:sz w:val="28"/>
                <w:szCs w:val="28"/>
              </w:rPr>
              <w:t>- Федеральный з</w:t>
            </w:r>
            <w:r w:rsidR="00E15308" w:rsidRPr="00506936">
              <w:rPr>
                <w:sz w:val="28"/>
                <w:szCs w:val="28"/>
              </w:rPr>
              <w:t xml:space="preserve">акон от 06.10.2003 г. № 131-ФЗ </w:t>
            </w:r>
          </w:p>
          <w:p w:rsidR="00E15308" w:rsidRPr="00506936" w:rsidRDefault="00E15308" w:rsidP="00D43730">
            <w:pPr>
              <w:tabs>
                <w:tab w:val="left" w:pos="138"/>
              </w:tabs>
              <w:jc w:val="both"/>
              <w:rPr>
                <w:sz w:val="28"/>
                <w:szCs w:val="28"/>
              </w:rPr>
            </w:pPr>
            <w:r w:rsidRPr="00506936">
              <w:rPr>
                <w:sz w:val="28"/>
                <w:szCs w:val="28"/>
              </w:rPr>
              <w:t xml:space="preserve"> </w:t>
            </w:r>
            <w:r w:rsidR="00563BC2">
              <w:rPr>
                <w:sz w:val="28"/>
                <w:szCs w:val="28"/>
              </w:rPr>
              <w:t>«</w:t>
            </w:r>
            <w:r w:rsidRPr="00506936">
              <w:rPr>
                <w:sz w:val="28"/>
                <w:szCs w:val="28"/>
              </w:rPr>
              <w:t>Об общих принципах организации местного                                                     самоуправл</w:t>
            </w:r>
            <w:r w:rsidRPr="00506936">
              <w:rPr>
                <w:sz w:val="28"/>
                <w:szCs w:val="28"/>
              </w:rPr>
              <w:t>е</w:t>
            </w:r>
            <w:r w:rsidRPr="00506936">
              <w:rPr>
                <w:sz w:val="28"/>
                <w:szCs w:val="28"/>
              </w:rPr>
              <w:t>ния в Российской Федерации</w:t>
            </w:r>
            <w:r w:rsidR="00563BC2">
              <w:rPr>
                <w:sz w:val="28"/>
                <w:szCs w:val="28"/>
              </w:rPr>
              <w:t>»</w:t>
            </w:r>
            <w:r w:rsidRPr="00506936">
              <w:rPr>
                <w:sz w:val="28"/>
                <w:szCs w:val="28"/>
              </w:rPr>
              <w:t xml:space="preserve">; </w:t>
            </w:r>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Фе</w:t>
            </w:r>
            <w:hyperlink r:id="rId8" w:history="1">
              <w:r w:rsidR="009742A9" w:rsidRPr="00680D30">
                <w:rPr>
                  <w:sz w:val="28"/>
                  <w:szCs w:val="28"/>
                </w:rPr>
                <w:t>деральны</w:t>
              </w:r>
              <w:r w:rsidRPr="00680D30">
                <w:rPr>
                  <w:sz w:val="28"/>
                  <w:szCs w:val="28"/>
                </w:rPr>
                <w:t>й закон</w:t>
              </w:r>
              <w:r w:rsidR="009742A9" w:rsidRPr="00680D30">
                <w:rPr>
                  <w:sz w:val="28"/>
                  <w:szCs w:val="28"/>
                </w:rPr>
                <w:t xml:space="preserve"> от 29 декабря 2012 года </w:t>
              </w:r>
              <w:r w:rsidR="005A42AC">
                <w:rPr>
                  <w:sz w:val="28"/>
                  <w:szCs w:val="28"/>
                </w:rPr>
                <w:t xml:space="preserve">№ </w:t>
              </w:r>
              <w:r w:rsidR="009742A9" w:rsidRPr="00680D30">
                <w:rPr>
                  <w:sz w:val="28"/>
                  <w:szCs w:val="28"/>
                </w:rPr>
                <w:t xml:space="preserve"> 273-ФЗ </w:t>
              </w:r>
              <w:r w:rsidR="00563BC2">
                <w:rPr>
                  <w:sz w:val="28"/>
                  <w:szCs w:val="28"/>
                </w:rPr>
                <w:t>«</w:t>
              </w:r>
            </w:hyperlink>
            <w:r w:rsidR="009742A9" w:rsidRPr="00680D30">
              <w:rPr>
                <w:sz w:val="28"/>
                <w:szCs w:val="28"/>
              </w:rPr>
              <w:t>Об образовании в Российской Федерации</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hyperlink r:id="rId9" w:history="1">
              <w:r w:rsidR="009742A9" w:rsidRPr="00680D30">
                <w:rPr>
                  <w:sz w:val="28"/>
                  <w:szCs w:val="28"/>
                </w:rPr>
                <w:t>Федеральны</w:t>
              </w:r>
              <w:r w:rsidRPr="00680D30">
                <w:rPr>
                  <w:sz w:val="28"/>
                  <w:szCs w:val="28"/>
                </w:rPr>
                <w:t>й закон</w:t>
              </w:r>
              <w:r w:rsidR="009742A9" w:rsidRPr="00680D30">
                <w:rPr>
                  <w:sz w:val="28"/>
                  <w:szCs w:val="28"/>
                </w:rPr>
                <w:t xml:space="preserve"> от 28 марта 1998 года </w:t>
              </w:r>
              <w:r w:rsidR="005A42AC">
                <w:rPr>
                  <w:sz w:val="28"/>
                  <w:szCs w:val="28"/>
                </w:rPr>
                <w:t xml:space="preserve">№ </w:t>
              </w:r>
              <w:r w:rsidR="009742A9" w:rsidRPr="00680D30">
                <w:rPr>
                  <w:sz w:val="28"/>
                  <w:szCs w:val="28"/>
                </w:rPr>
                <w:t xml:space="preserve"> 53-ФЗ </w:t>
              </w:r>
              <w:r w:rsidR="00563BC2">
                <w:rPr>
                  <w:sz w:val="28"/>
                  <w:szCs w:val="28"/>
                </w:rPr>
                <w:t>«</w:t>
              </w:r>
              <w:r w:rsidR="009742A9" w:rsidRPr="00680D30">
                <w:rPr>
                  <w:sz w:val="28"/>
                  <w:szCs w:val="28"/>
                </w:rPr>
                <w:t xml:space="preserve">О воинской </w:t>
              </w:r>
            </w:hyperlink>
            <w:r w:rsidR="009742A9" w:rsidRPr="00680D30">
              <w:rPr>
                <w:sz w:val="28"/>
                <w:szCs w:val="28"/>
              </w:rPr>
              <w:t>обязанности и военной службе</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Федеральны</w:t>
            </w:r>
            <w:r w:rsidRPr="00680D30">
              <w:rPr>
                <w:sz w:val="28"/>
                <w:szCs w:val="28"/>
              </w:rPr>
              <w:t>й закон</w:t>
            </w:r>
            <w:r w:rsidR="009742A9" w:rsidRPr="00680D30">
              <w:rPr>
                <w:sz w:val="28"/>
                <w:szCs w:val="28"/>
              </w:rPr>
              <w:t xml:space="preserve"> от 12 января 1995 года </w:t>
            </w:r>
            <w:r w:rsidR="005A42AC">
              <w:rPr>
                <w:sz w:val="28"/>
                <w:szCs w:val="28"/>
              </w:rPr>
              <w:t xml:space="preserve">№ </w:t>
            </w:r>
            <w:r w:rsidR="009742A9" w:rsidRPr="00680D30">
              <w:rPr>
                <w:sz w:val="28"/>
                <w:szCs w:val="28"/>
              </w:rPr>
              <w:t xml:space="preserve"> 5-ФЗ </w:t>
            </w:r>
            <w:r w:rsidR="00563BC2">
              <w:rPr>
                <w:sz w:val="28"/>
                <w:szCs w:val="28"/>
              </w:rPr>
              <w:t>«</w:t>
            </w:r>
            <w:r w:rsidR="009742A9" w:rsidRPr="00680D30">
              <w:rPr>
                <w:sz w:val="28"/>
                <w:szCs w:val="28"/>
              </w:rPr>
              <w:t>О ветеранах</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hyperlink r:id="rId10" w:history="1">
              <w:r w:rsidR="009742A9" w:rsidRPr="00680D30">
                <w:rPr>
                  <w:sz w:val="28"/>
                  <w:szCs w:val="28"/>
                </w:rPr>
                <w:t>Федеральны</w:t>
              </w:r>
              <w:r w:rsidRPr="00680D30">
                <w:rPr>
                  <w:sz w:val="28"/>
                  <w:szCs w:val="28"/>
                </w:rPr>
                <w:t>й закон</w:t>
              </w:r>
              <w:r w:rsidR="009742A9" w:rsidRPr="00680D30">
                <w:rPr>
                  <w:sz w:val="28"/>
                  <w:szCs w:val="28"/>
                </w:rPr>
                <w:t xml:space="preserve"> от 13 марта 1995 года </w:t>
              </w:r>
              <w:r w:rsidR="005A42AC">
                <w:rPr>
                  <w:sz w:val="28"/>
                  <w:szCs w:val="28"/>
                </w:rPr>
                <w:t xml:space="preserve">№ </w:t>
              </w:r>
              <w:r w:rsidR="009742A9" w:rsidRPr="00680D30">
                <w:rPr>
                  <w:sz w:val="28"/>
                  <w:szCs w:val="28"/>
                </w:rPr>
                <w:t xml:space="preserve"> 32-ФЗ </w:t>
              </w:r>
              <w:r w:rsidR="00563BC2">
                <w:rPr>
                  <w:sz w:val="28"/>
                  <w:szCs w:val="28"/>
                </w:rPr>
                <w:t>«</w:t>
              </w:r>
              <w:r w:rsidR="009742A9" w:rsidRPr="00680D30">
                <w:rPr>
                  <w:sz w:val="28"/>
                  <w:szCs w:val="28"/>
                </w:rPr>
                <w:t xml:space="preserve">О днях воинской </w:t>
              </w:r>
            </w:hyperlink>
            <w:r w:rsidR="009742A9" w:rsidRPr="00680D30">
              <w:rPr>
                <w:sz w:val="28"/>
                <w:szCs w:val="28"/>
              </w:rPr>
              <w:t>славы и памятных датах России</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Федеральн</w:t>
            </w:r>
            <w:r w:rsidRPr="00680D30">
              <w:rPr>
                <w:sz w:val="28"/>
                <w:szCs w:val="28"/>
              </w:rPr>
              <w:t>ый закон</w:t>
            </w:r>
            <w:r w:rsidR="009742A9" w:rsidRPr="00680D30">
              <w:rPr>
                <w:sz w:val="28"/>
                <w:szCs w:val="28"/>
              </w:rPr>
              <w:t xml:space="preserve"> от 19 мая 1995 года </w:t>
            </w:r>
            <w:r w:rsidR="005A42AC">
              <w:rPr>
                <w:sz w:val="28"/>
                <w:szCs w:val="28"/>
              </w:rPr>
              <w:t xml:space="preserve">№ </w:t>
            </w:r>
            <w:r w:rsidR="009742A9" w:rsidRPr="00680D30">
              <w:rPr>
                <w:sz w:val="28"/>
                <w:szCs w:val="28"/>
              </w:rPr>
              <w:t xml:space="preserve"> 80-ФЗ </w:t>
            </w:r>
            <w:r w:rsidR="00563BC2">
              <w:rPr>
                <w:sz w:val="28"/>
                <w:szCs w:val="28"/>
              </w:rPr>
              <w:t>«</w:t>
            </w:r>
            <w:r w:rsidR="009742A9" w:rsidRPr="00680D30">
              <w:rPr>
                <w:sz w:val="28"/>
                <w:szCs w:val="28"/>
              </w:rPr>
              <w:t>Об увековечении Побед</w:t>
            </w:r>
            <w:hyperlink r:id="rId11" w:history="1">
              <w:r w:rsidR="009742A9" w:rsidRPr="00680D30">
                <w:rPr>
                  <w:sz w:val="28"/>
                  <w:szCs w:val="28"/>
                </w:rPr>
                <w:t xml:space="preserve">ы советского народа в Великой Отечественной войне 1941 - 1945 </w:t>
              </w:r>
            </w:hyperlink>
            <w:r w:rsidR="009742A9" w:rsidRPr="00680D30">
              <w:rPr>
                <w:sz w:val="28"/>
                <w:szCs w:val="28"/>
              </w:rPr>
              <w:t>годов</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hyperlink r:id="rId12" w:history="1">
              <w:r w:rsidR="009742A9" w:rsidRPr="00680D30">
                <w:rPr>
                  <w:sz w:val="28"/>
                  <w:szCs w:val="28"/>
                </w:rPr>
                <w:t xml:space="preserve">Указ Президента Российской Федерации от 1 июня 2012 года </w:t>
              </w:r>
              <w:r w:rsidR="005A42AC">
                <w:rPr>
                  <w:sz w:val="28"/>
                  <w:szCs w:val="28"/>
                </w:rPr>
                <w:t xml:space="preserve">№ </w:t>
              </w:r>
              <w:r w:rsidR="009742A9" w:rsidRPr="00680D30">
                <w:rPr>
                  <w:sz w:val="28"/>
                  <w:szCs w:val="28"/>
                </w:rPr>
                <w:t xml:space="preserve"> 761 </w:t>
              </w:r>
              <w:r w:rsidR="00563BC2">
                <w:rPr>
                  <w:sz w:val="28"/>
                  <w:szCs w:val="28"/>
                </w:rPr>
                <w:t>«</w:t>
              </w:r>
              <w:r w:rsidR="009742A9" w:rsidRPr="00680D30">
                <w:rPr>
                  <w:sz w:val="28"/>
                  <w:szCs w:val="28"/>
                </w:rPr>
                <w:t xml:space="preserve">О </w:t>
              </w:r>
            </w:hyperlink>
            <w:r w:rsidR="009742A9" w:rsidRPr="00680D30">
              <w:rPr>
                <w:sz w:val="28"/>
                <w:szCs w:val="28"/>
              </w:rPr>
              <w:t>Национальной стратегии действий в интересах детей на 2012 - 2017 годы</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 xml:space="preserve">Указ Президента Российской Федерации от 20 октября 2012 года </w:t>
            </w:r>
            <w:r w:rsidR="005A42AC">
              <w:rPr>
                <w:sz w:val="28"/>
                <w:szCs w:val="28"/>
              </w:rPr>
              <w:t xml:space="preserve">№ </w:t>
            </w:r>
            <w:r w:rsidR="009742A9" w:rsidRPr="00680D30">
              <w:rPr>
                <w:sz w:val="28"/>
                <w:szCs w:val="28"/>
              </w:rPr>
              <w:t xml:space="preserve"> 1416 </w:t>
            </w:r>
            <w:r w:rsidR="00563BC2">
              <w:rPr>
                <w:sz w:val="28"/>
                <w:szCs w:val="28"/>
              </w:rPr>
              <w:t>«</w:t>
            </w:r>
            <w:hyperlink r:id="rId13" w:history="1">
              <w:r w:rsidR="009742A9" w:rsidRPr="00680D30">
                <w:rPr>
                  <w:sz w:val="28"/>
                  <w:szCs w:val="28"/>
                </w:rPr>
                <w:t xml:space="preserve">О совершенствовании государственной политики в области патриотического </w:t>
              </w:r>
            </w:hyperlink>
            <w:r w:rsidR="009742A9" w:rsidRPr="00680D30">
              <w:rPr>
                <w:sz w:val="28"/>
                <w:szCs w:val="28"/>
              </w:rPr>
              <w:t>воспитания</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 xml:space="preserve">Указ Президента Российской Федерации от 31 декабря 2015 года </w:t>
            </w:r>
            <w:r w:rsidR="005A42AC">
              <w:rPr>
                <w:sz w:val="28"/>
                <w:szCs w:val="28"/>
              </w:rPr>
              <w:t xml:space="preserve">№ </w:t>
            </w:r>
            <w:r w:rsidR="009742A9" w:rsidRPr="00680D30">
              <w:rPr>
                <w:sz w:val="28"/>
                <w:szCs w:val="28"/>
              </w:rPr>
              <w:t xml:space="preserve"> 683 </w:t>
            </w:r>
            <w:r w:rsidR="00563BC2">
              <w:rPr>
                <w:sz w:val="28"/>
                <w:szCs w:val="28"/>
              </w:rPr>
              <w:t>«</w:t>
            </w:r>
            <w:r w:rsidR="009742A9" w:rsidRPr="00680D30">
              <w:rPr>
                <w:sz w:val="28"/>
                <w:szCs w:val="28"/>
              </w:rPr>
              <w:t>О Стратегии национальной безопасности Российской Федерации</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t xml:space="preserve">- </w:t>
            </w:r>
            <w:hyperlink r:id="rId14" w:history="1">
              <w:r w:rsidR="009742A9" w:rsidRPr="00680D30">
                <w:rPr>
                  <w:sz w:val="28"/>
                  <w:szCs w:val="28"/>
                </w:rPr>
                <w:t xml:space="preserve">Постановление Правительства Российской Федерации от 24 июля 2000 </w:t>
              </w:r>
            </w:hyperlink>
            <w:r w:rsidR="009742A9" w:rsidRPr="00680D30">
              <w:rPr>
                <w:sz w:val="28"/>
                <w:szCs w:val="28"/>
              </w:rPr>
              <w:t xml:space="preserve">года </w:t>
            </w:r>
            <w:r w:rsidR="005A42AC">
              <w:rPr>
                <w:sz w:val="28"/>
                <w:szCs w:val="28"/>
              </w:rPr>
              <w:t xml:space="preserve">№ </w:t>
            </w:r>
            <w:r w:rsidR="009742A9" w:rsidRPr="00680D30">
              <w:rPr>
                <w:sz w:val="28"/>
                <w:szCs w:val="28"/>
              </w:rPr>
              <w:t xml:space="preserve"> 551 </w:t>
            </w:r>
            <w:r w:rsidR="00563BC2">
              <w:rPr>
                <w:sz w:val="28"/>
                <w:szCs w:val="28"/>
              </w:rPr>
              <w:t>«</w:t>
            </w:r>
            <w:r w:rsidR="009742A9" w:rsidRPr="00680D30">
              <w:rPr>
                <w:sz w:val="28"/>
                <w:szCs w:val="28"/>
              </w:rPr>
              <w:t>О военно-патриотических молодежных и детских объединениях</w:t>
            </w:r>
            <w:r w:rsidR="00563BC2">
              <w:rPr>
                <w:sz w:val="28"/>
                <w:szCs w:val="28"/>
              </w:rPr>
              <w:t>»</w:t>
            </w:r>
            <w:r w:rsidR="009742A9" w:rsidRPr="00680D30">
              <w:rPr>
                <w:sz w:val="28"/>
                <w:szCs w:val="28"/>
              </w:rPr>
              <w:t>;</w:t>
            </w:r>
          </w:p>
          <w:p w:rsidR="009742A9" w:rsidRPr="00680D30" w:rsidRDefault="00680D30" w:rsidP="00680D30">
            <w:pPr>
              <w:tabs>
                <w:tab w:val="left" w:pos="138"/>
              </w:tabs>
              <w:jc w:val="both"/>
              <w:rPr>
                <w:sz w:val="28"/>
                <w:szCs w:val="28"/>
              </w:rPr>
            </w:pPr>
            <w:r>
              <w:rPr>
                <w:sz w:val="28"/>
                <w:szCs w:val="28"/>
              </w:rPr>
              <w:lastRenderedPageBreak/>
              <w:t xml:space="preserve">- </w:t>
            </w:r>
            <w:r w:rsidRPr="00680D30">
              <w:rPr>
                <w:sz w:val="28"/>
                <w:szCs w:val="28"/>
              </w:rPr>
              <w:t>Постановление</w:t>
            </w:r>
            <w:r w:rsidR="009742A9" w:rsidRPr="00680D30">
              <w:rPr>
                <w:sz w:val="28"/>
                <w:szCs w:val="28"/>
              </w:rPr>
              <w:t xml:space="preserve"> Правительства Российской Федерации от 30 декабря 2015 года </w:t>
            </w:r>
            <w:r w:rsidR="005A42AC">
              <w:rPr>
                <w:sz w:val="28"/>
                <w:szCs w:val="28"/>
              </w:rPr>
              <w:t xml:space="preserve">№ </w:t>
            </w:r>
            <w:r w:rsidR="009742A9" w:rsidRPr="00680D30">
              <w:rPr>
                <w:sz w:val="28"/>
                <w:szCs w:val="28"/>
              </w:rPr>
              <w:t xml:space="preserve"> 1493 </w:t>
            </w:r>
            <w:r w:rsidR="00563BC2">
              <w:rPr>
                <w:sz w:val="28"/>
                <w:szCs w:val="28"/>
              </w:rPr>
              <w:t>«</w:t>
            </w:r>
            <w:r w:rsidR="009742A9" w:rsidRPr="00680D30">
              <w:rPr>
                <w:sz w:val="28"/>
                <w:szCs w:val="28"/>
              </w:rPr>
              <w:t xml:space="preserve">О государственной Программе </w:t>
            </w:r>
            <w:r w:rsidR="00563BC2">
              <w:rPr>
                <w:sz w:val="28"/>
                <w:szCs w:val="28"/>
              </w:rPr>
              <w:t>«</w:t>
            </w:r>
            <w:r w:rsidR="009742A9" w:rsidRPr="00680D30">
              <w:rPr>
                <w:sz w:val="28"/>
                <w:szCs w:val="28"/>
              </w:rPr>
              <w:t>Патриотическое воспитание г</w:t>
            </w:r>
            <w:hyperlink r:id="rId15" w:history="1">
              <w:r w:rsidR="009742A9" w:rsidRPr="00680D30">
                <w:rPr>
                  <w:sz w:val="28"/>
                  <w:szCs w:val="28"/>
                </w:rPr>
                <w:t>раждан Российской Федерации на 2016 - 2020 годы</w:t>
              </w:r>
              <w:r w:rsidR="00563BC2">
                <w:rPr>
                  <w:sz w:val="28"/>
                  <w:szCs w:val="28"/>
                </w:rPr>
                <w:t>»</w:t>
              </w:r>
              <w:r w:rsidR="009742A9" w:rsidRPr="00680D30">
                <w:rPr>
                  <w:sz w:val="28"/>
                  <w:szCs w:val="28"/>
                </w:rPr>
                <w:t>;</w:t>
              </w:r>
            </w:hyperlink>
          </w:p>
          <w:p w:rsidR="009742A9" w:rsidRPr="00680D30" w:rsidRDefault="00680D30" w:rsidP="00680D30">
            <w:pPr>
              <w:tabs>
                <w:tab w:val="left" w:pos="138"/>
              </w:tabs>
              <w:jc w:val="both"/>
              <w:rPr>
                <w:sz w:val="28"/>
                <w:szCs w:val="28"/>
              </w:rPr>
            </w:pPr>
            <w:r>
              <w:rPr>
                <w:sz w:val="28"/>
                <w:szCs w:val="28"/>
              </w:rPr>
              <w:t xml:space="preserve">- </w:t>
            </w:r>
            <w:r w:rsidR="009742A9" w:rsidRPr="00680D30">
              <w:rPr>
                <w:sz w:val="28"/>
                <w:szCs w:val="28"/>
              </w:rPr>
              <w:t>Концепци</w:t>
            </w:r>
            <w:r w:rsidRPr="00680D30">
              <w:rPr>
                <w:sz w:val="28"/>
                <w:szCs w:val="28"/>
              </w:rPr>
              <w:t xml:space="preserve">я </w:t>
            </w:r>
            <w:r w:rsidR="009742A9" w:rsidRPr="00680D30">
              <w:rPr>
                <w:sz w:val="28"/>
                <w:szCs w:val="28"/>
              </w:rPr>
              <w:t xml:space="preserve"> федеральной системы подготовки граждан Российской Федерации к военной службе на период до 2020 года, утвержденн</w:t>
            </w:r>
            <w:r w:rsidRPr="00680D30">
              <w:rPr>
                <w:sz w:val="28"/>
                <w:szCs w:val="28"/>
              </w:rPr>
              <w:t>ая</w:t>
            </w:r>
            <w:r w:rsidR="009742A9" w:rsidRPr="00680D30">
              <w:rPr>
                <w:sz w:val="28"/>
                <w:szCs w:val="28"/>
              </w:rPr>
              <w:t xml:space="preserve"> Распоряжением Правительства Российской Федерации от 3 февраля 2010 года </w:t>
            </w:r>
            <w:r w:rsidR="005A42AC">
              <w:rPr>
                <w:sz w:val="28"/>
                <w:szCs w:val="28"/>
              </w:rPr>
              <w:t xml:space="preserve">№ </w:t>
            </w:r>
            <w:r w:rsidR="009742A9" w:rsidRPr="00680D30">
              <w:rPr>
                <w:sz w:val="28"/>
                <w:szCs w:val="28"/>
              </w:rPr>
              <w:t xml:space="preserve"> 134-р;</w:t>
            </w:r>
          </w:p>
          <w:p w:rsidR="009742A9" w:rsidRPr="00680D30" w:rsidRDefault="00680D30" w:rsidP="00680D30">
            <w:pPr>
              <w:tabs>
                <w:tab w:val="left" w:pos="138"/>
              </w:tabs>
              <w:jc w:val="both"/>
              <w:rPr>
                <w:sz w:val="28"/>
                <w:szCs w:val="28"/>
              </w:rPr>
            </w:pPr>
            <w:r>
              <w:rPr>
                <w:sz w:val="28"/>
                <w:szCs w:val="28"/>
              </w:rPr>
              <w:t xml:space="preserve">- </w:t>
            </w:r>
            <w:hyperlink r:id="rId16" w:history="1">
              <w:r w:rsidR="009742A9" w:rsidRPr="00680D30">
                <w:rPr>
                  <w:sz w:val="28"/>
                  <w:szCs w:val="28"/>
                </w:rPr>
                <w:t xml:space="preserve">Стратегия развития воспитания в Российской Федерации на период до </w:t>
              </w:r>
            </w:hyperlink>
            <w:r w:rsidR="009742A9" w:rsidRPr="00680D30">
              <w:rPr>
                <w:sz w:val="28"/>
                <w:szCs w:val="28"/>
              </w:rPr>
              <w:t>2025 года</w:t>
            </w:r>
            <w:r w:rsidRPr="00680D30">
              <w:rPr>
                <w:sz w:val="28"/>
                <w:szCs w:val="28"/>
              </w:rPr>
              <w:t>, утвержденная</w:t>
            </w:r>
            <w:r w:rsidR="009742A9" w:rsidRPr="00680D30">
              <w:rPr>
                <w:sz w:val="28"/>
                <w:szCs w:val="28"/>
              </w:rPr>
              <w:t xml:space="preserve"> Распоряжением Правительства Российской Федерации от 29 мая 2015 года </w:t>
            </w:r>
            <w:r w:rsidR="005A42AC">
              <w:rPr>
                <w:sz w:val="28"/>
                <w:szCs w:val="28"/>
              </w:rPr>
              <w:t xml:space="preserve">№ </w:t>
            </w:r>
            <w:r w:rsidR="009742A9" w:rsidRPr="00680D30">
              <w:rPr>
                <w:sz w:val="28"/>
                <w:szCs w:val="28"/>
              </w:rPr>
              <w:t xml:space="preserve"> 996-р;</w:t>
            </w:r>
          </w:p>
          <w:p w:rsidR="00680D30" w:rsidRPr="00506936" w:rsidRDefault="00680D30" w:rsidP="00680D30">
            <w:pPr>
              <w:tabs>
                <w:tab w:val="left" w:pos="138"/>
              </w:tabs>
              <w:jc w:val="both"/>
              <w:rPr>
                <w:sz w:val="28"/>
                <w:szCs w:val="28"/>
              </w:rPr>
            </w:pPr>
            <w:r w:rsidRPr="00506936">
              <w:rPr>
                <w:sz w:val="28"/>
                <w:szCs w:val="28"/>
              </w:rP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 2403-р;</w:t>
            </w:r>
          </w:p>
          <w:p w:rsidR="00680D30" w:rsidRDefault="00680D30" w:rsidP="00680D30">
            <w:pPr>
              <w:tabs>
                <w:tab w:val="left" w:pos="138"/>
              </w:tabs>
              <w:jc w:val="both"/>
              <w:rPr>
                <w:sz w:val="28"/>
                <w:szCs w:val="28"/>
              </w:rPr>
            </w:pPr>
            <w:r w:rsidRPr="00506936">
              <w:rPr>
                <w:sz w:val="28"/>
                <w:szCs w:val="28"/>
              </w:rPr>
              <w:t xml:space="preserve">- Закон Курганской области </w:t>
            </w:r>
            <w:r w:rsidR="00563BC2">
              <w:rPr>
                <w:sz w:val="28"/>
                <w:szCs w:val="28"/>
              </w:rPr>
              <w:t>«</w:t>
            </w:r>
            <w:r w:rsidRPr="00506936">
              <w:rPr>
                <w:sz w:val="28"/>
                <w:szCs w:val="28"/>
              </w:rPr>
              <w:t>О государственной молодежной политике в Курганской области</w:t>
            </w:r>
            <w:r w:rsidR="00563BC2">
              <w:rPr>
                <w:sz w:val="28"/>
                <w:szCs w:val="28"/>
              </w:rPr>
              <w:t>»</w:t>
            </w:r>
            <w:r w:rsidRPr="00506936">
              <w:rPr>
                <w:sz w:val="28"/>
                <w:szCs w:val="28"/>
              </w:rPr>
              <w:t xml:space="preserve"> от 05.07.2011 г. №40, принятый Постановлением Курганской областной Думы от 28.06.2011 года </w:t>
            </w:r>
            <w:r w:rsidR="005A42AC">
              <w:rPr>
                <w:sz w:val="28"/>
                <w:szCs w:val="28"/>
              </w:rPr>
              <w:t xml:space="preserve">№ </w:t>
            </w:r>
            <w:r w:rsidRPr="00506936">
              <w:rPr>
                <w:sz w:val="28"/>
                <w:szCs w:val="28"/>
              </w:rPr>
              <w:t xml:space="preserve"> 206;</w:t>
            </w:r>
          </w:p>
          <w:p w:rsidR="00E15308" w:rsidRDefault="008B1FE2" w:rsidP="00F96E93">
            <w:pPr>
              <w:tabs>
                <w:tab w:val="left" w:pos="138"/>
              </w:tabs>
              <w:jc w:val="both"/>
              <w:rPr>
                <w:sz w:val="28"/>
                <w:szCs w:val="28"/>
              </w:rPr>
            </w:pPr>
            <w:r>
              <w:rPr>
                <w:sz w:val="28"/>
                <w:szCs w:val="28"/>
              </w:rPr>
              <w:t>- Г</w:t>
            </w:r>
            <w:r w:rsidRPr="008B1FE2">
              <w:rPr>
                <w:sz w:val="28"/>
                <w:szCs w:val="28"/>
              </w:rPr>
              <w:t xml:space="preserve">осударственная Программа </w:t>
            </w:r>
            <w:r w:rsidR="00F96E93">
              <w:rPr>
                <w:sz w:val="28"/>
                <w:szCs w:val="28"/>
              </w:rPr>
              <w:t xml:space="preserve">Курганской области </w:t>
            </w:r>
            <w:r w:rsidR="00563BC2">
              <w:rPr>
                <w:sz w:val="28"/>
                <w:szCs w:val="28"/>
              </w:rPr>
              <w:t>«</w:t>
            </w:r>
            <w:r w:rsidRPr="008B1FE2">
              <w:rPr>
                <w:sz w:val="28"/>
                <w:szCs w:val="28"/>
              </w:rPr>
              <w:t>Патриотическое воспитание граждан и подготовка допризывной молодежи</w:t>
            </w:r>
            <w:r>
              <w:rPr>
                <w:sz w:val="28"/>
                <w:szCs w:val="28"/>
              </w:rPr>
              <w:t xml:space="preserve"> </w:t>
            </w:r>
            <w:hyperlink r:id="rId17" w:history="1">
              <w:r w:rsidRPr="008B1FE2">
                <w:rPr>
                  <w:sz w:val="28"/>
                  <w:szCs w:val="28"/>
                </w:rPr>
                <w:t>Курганск</w:t>
              </w:r>
              <w:r w:rsidR="00F96E93">
                <w:rPr>
                  <w:sz w:val="28"/>
                  <w:szCs w:val="28"/>
                </w:rPr>
                <w:t>ой области к военной службе</w:t>
              </w:r>
              <w:r w:rsidR="00563BC2">
                <w:rPr>
                  <w:sz w:val="28"/>
                  <w:szCs w:val="28"/>
                </w:rPr>
                <w:t>»</w:t>
              </w:r>
              <w:r>
                <w:rPr>
                  <w:sz w:val="28"/>
                  <w:szCs w:val="28"/>
                </w:rPr>
                <w:t xml:space="preserve">, утвержденная Постановлением Правительства Курганской области </w:t>
              </w:r>
              <w:r w:rsidRPr="008B1FE2">
                <w:rPr>
                  <w:sz w:val="28"/>
                  <w:szCs w:val="28"/>
                </w:rPr>
                <w:t xml:space="preserve">от 29 июня 2016 года </w:t>
              </w:r>
              <w:r>
                <w:rPr>
                  <w:sz w:val="28"/>
                  <w:szCs w:val="28"/>
                </w:rPr>
                <w:t>№</w:t>
              </w:r>
              <w:r w:rsidRPr="008B1FE2">
                <w:rPr>
                  <w:sz w:val="28"/>
                  <w:szCs w:val="28"/>
                </w:rPr>
                <w:t xml:space="preserve"> 195</w:t>
              </w:r>
              <w:r w:rsidR="00F96E93">
                <w:rPr>
                  <w:sz w:val="28"/>
                  <w:szCs w:val="28"/>
                </w:rPr>
                <w:t>;</w:t>
              </w:r>
              <w:r w:rsidRPr="008B1FE2">
                <w:rPr>
                  <w:sz w:val="28"/>
                  <w:szCs w:val="28"/>
                </w:rPr>
                <w:br/>
              </w:r>
            </w:hyperlink>
            <w:r w:rsidR="00E15308" w:rsidRPr="00506936">
              <w:rPr>
                <w:sz w:val="28"/>
                <w:szCs w:val="28"/>
              </w:rPr>
              <w:t>- Устав муниципального образования города Кургана</w:t>
            </w:r>
            <w:r w:rsidR="00CC15C3">
              <w:rPr>
                <w:sz w:val="28"/>
                <w:szCs w:val="28"/>
              </w:rPr>
              <w:t>;</w:t>
            </w:r>
          </w:p>
          <w:p w:rsidR="00E96D6D" w:rsidRPr="00CC15C3" w:rsidRDefault="00CC15C3" w:rsidP="00CC15C3">
            <w:pPr>
              <w:pStyle w:val="ConsPlusNormal"/>
              <w:jc w:val="both"/>
              <w:rPr>
                <w:rFonts w:ascii="Times New Roman" w:hAnsi="Times New Roman" w:cs="Times New Roman"/>
                <w:sz w:val="28"/>
                <w:szCs w:val="28"/>
              </w:rPr>
            </w:pPr>
            <w:r>
              <w:rPr>
                <w:sz w:val="28"/>
                <w:szCs w:val="28"/>
              </w:rPr>
              <w:t xml:space="preserve">- </w:t>
            </w:r>
            <w:r w:rsidRPr="00CC15C3">
              <w:rPr>
                <w:rFonts w:ascii="Times New Roman" w:hAnsi="Times New Roman" w:cs="Times New Roman"/>
                <w:sz w:val="28"/>
                <w:szCs w:val="28"/>
              </w:rPr>
              <w:t xml:space="preserve">Приказ Департамента социальной политики Администрации города Кургана </w:t>
            </w:r>
            <w:r>
              <w:rPr>
                <w:rFonts w:ascii="Times New Roman" w:hAnsi="Times New Roman" w:cs="Times New Roman"/>
                <w:sz w:val="28"/>
                <w:szCs w:val="28"/>
              </w:rPr>
              <w:t xml:space="preserve">от 28 сентября 2016 года №368 </w:t>
            </w:r>
            <w:r w:rsidR="00563BC2">
              <w:rPr>
                <w:rFonts w:ascii="Times New Roman" w:hAnsi="Times New Roman" w:cs="Times New Roman"/>
                <w:sz w:val="28"/>
                <w:szCs w:val="28"/>
              </w:rPr>
              <w:t>«</w:t>
            </w:r>
            <w:r w:rsidRPr="00171A77">
              <w:rPr>
                <w:rFonts w:ascii="Times New Roman" w:hAnsi="Times New Roman" w:cs="Times New Roman"/>
                <w:sz w:val="28"/>
                <w:szCs w:val="28"/>
              </w:rPr>
              <w:t>Об утверждении плана мероприятий по патриотическому воспитанию детей и молодежи города Кургана на 2016 - 2020 годы</w:t>
            </w:r>
            <w:r w:rsidR="00563BC2">
              <w:rPr>
                <w:rFonts w:ascii="Times New Roman" w:hAnsi="Times New Roman" w:cs="Times New Roman"/>
                <w:sz w:val="28"/>
                <w:szCs w:val="28"/>
              </w:rPr>
              <w:t>»</w:t>
            </w:r>
          </w:p>
        </w:tc>
      </w:tr>
      <w:tr w:rsidR="00E15308" w:rsidRPr="00C847C1">
        <w:tc>
          <w:tcPr>
            <w:tcW w:w="2376" w:type="dxa"/>
          </w:tcPr>
          <w:p w:rsidR="00E15308" w:rsidRPr="00F04D15" w:rsidRDefault="00E15308" w:rsidP="00D43730">
            <w:pPr>
              <w:pStyle w:val="ad"/>
              <w:rPr>
                <w:szCs w:val="28"/>
                <w:lang w:val="ru-RU" w:eastAsia="ru-RU"/>
              </w:rPr>
            </w:pPr>
            <w:r w:rsidRPr="00F04D15">
              <w:rPr>
                <w:szCs w:val="28"/>
                <w:lang w:val="ru-RU" w:eastAsia="ru-RU"/>
              </w:rPr>
              <w:lastRenderedPageBreak/>
              <w:t xml:space="preserve">Заказчик муниципальной </w:t>
            </w:r>
          </w:p>
          <w:p w:rsidR="00E15308" w:rsidRPr="00F04D15" w:rsidRDefault="00E15308" w:rsidP="00D43730">
            <w:pPr>
              <w:pStyle w:val="ad"/>
              <w:rPr>
                <w:szCs w:val="28"/>
                <w:lang w:val="ru-RU" w:eastAsia="ru-RU"/>
              </w:rPr>
            </w:pPr>
            <w:r w:rsidRPr="00F04D15">
              <w:rPr>
                <w:szCs w:val="28"/>
                <w:lang w:val="ru-RU" w:eastAsia="ru-RU"/>
              </w:rPr>
              <w:t xml:space="preserve">программы: </w:t>
            </w:r>
            <w:r w:rsidRPr="00F04D15">
              <w:rPr>
                <w:szCs w:val="28"/>
                <w:lang w:val="ru-RU" w:eastAsia="ru-RU"/>
              </w:rPr>
              <w:tab/>
            </w:r>
          </w:p>
        </w:tc>
        <w:tc>
          <w:tcPr>
            <w:tcW w:w="7207" w:type="dxa"/>
          </w:tcPr>
          <w:p w:rsidR="00E15308" w:rsidRPr="00C847C1" w:rsidRDefault="00E15308" w:rsidP="00D43730">
            <w:pPr>
              <w:tabs>
                <w:tab w:val="left" w:pos="2828"/>
                <w:tab w:val="left" w:pos="3600"/>
              </w:tabs>
              <w:jc w:val="both"/>
              <w:rPr>
                <w:sz w:val="28"/>
                <w:szCs w:val="28"/>
              </w:rPr>
            </w:pPr>
            <w:r w:rsidRPr="00C847C1">
              <w:rPr>
                <w:sz w:val="28"/>
                <w:szCs w:val="28"/>
              </w:rPr>
              <w:t>Адм</w:t>
            </w:r>
            <w:r w:rsidRPr="00C847C1">
              <w:rPr>
                <w:sz w:val="28"/>
                <w:szCs w:val="28"/>
              </w:rPr>
              <w:t>и</w:t>
            </w:r>
            <w:r w:rsidRPr="00C847C1">
              <w:rPr>
                <w:sz w:val="28"/>
                <w:szCs w:val="28"/>
              </w:rPr>
              <w:t>нистрация города Кургана</w:t>
            </w:r>
          </w:p>
        </w:tc>
      </w:tr>
      <w:tr w:rsidR="00E15308" w:rsidRPr="00C847C1">
        <w:tc>
          <w:tcPr>
            <w:tcW w:w="2376" w:type="dxa"/>
          </w:tcPr>
          <w:p w:rsidR="00E15308" w:rsidRPr="00F04D15" w:rsidRDefault="00E15308" w:rsidP="00563BC2">
            <w:pPr>
              <w:pStyle w:val="ad"/>
              <w:rPr>
                <w:szCs w:val="28"/>
                <w:lang w:val="ru-RU" w:eastAsia="ru-RU"/>
              </w:rPr>
            </w:pPr>
            <w:r w:rsidRPr="00F04D15">
              <w:rPr>
                <w:szCs w:val="28"/>
                <w:lang w:val="ru-RU" w:eastAsia="ru-RU"/>
              </w:rPr>
              <w:t>Ответстве</w:t>
            </w:r>
            <w:r w:rsidR="00E151A9">
              <w:rPr>
                <w:szCs w:val="28"/>
                <w:lang w:val="ru-RU" w:eastAsia="ru-RU"/>
              </w:rPr>
              <w:t xml:space="preserve">нный исполнитель муниципальной </w:t>
            </w:r>
            <w:r w:rsidR="00563BC2">
              <w:rPr>
                <w:szCs w:val="28"/>
                <w:lang w:val="ru-RU" w:eastAsia="ru-RU"/>
              </w:rPr>
              <w:t>п</w:t>
            </w:r>
            <w:r w:rsidRPr="00F04D15">
              <w:rPr>
                <w:szCs w:val="28"/>
                <w:lang w:val="ru-RU" w:eastAsia="ru-RU"/>
              </w:rPr>
              <w:t>рограммы:</w:t>
            </w:r>
          </w:p>
        </w:tc>
        <w:tc>
          <w:tcPr>
            <w:tcW w:w="7207" w:type="dxa"/>
          </w:tcPr>
          <w:p w:rsidR="00E15308" w:rsidRPr="00F04D15" w:rsidRDefault="00E15308" w:rsidP="00D81A43">
            <w:pPr>
              <w:pStyle w:val="ad"/>
              <w:rPr>
                <w:szCs w:val="28"/>
                <w:lang w:val="ru-RU" w:eastAsia="ru-RU"/>
              </w:rPr>
            </w:pPr>
            <w:r w:rsidRPr="00F04D15">
              <w:rPr>
                <w:szCs w:val="28"/>
                <w:lang w:val="ru-RU" w:eastAsia="ru-RU"/>
              </w:rPr>
              <w:t>Департамент социальной политики</w:t>
            </w:r>
            <w:r w:rsidR="00D81A43">
              <w:rPr>
                <w:szCs w:val="28"/>
                <w:lang w:val="ru-RU" w:eastAsia="ru-RU"/>
              </w:rPr>
              <w:t xml:space="preserve"> </w:t>
            </w:r>
            <w:r w:rsidRPr="00F04D15">
              <w:rPr>
                <w:szCs w:val="28"/>
                <w:lang w:val="ru-RU" w:eastAsia="ru-RU"/>
              </w:rPr>
              <w:t>Администрации г</w:t>
            </w:r>
            <w:r w:rsidRPr="00F04D15">
              <w:rPr>
                <w:szCs w:val="28"/>
                <w:lang w:val="ru-RU" w:eastAsia="ru-RU"/>
              </w:rPr>
              <w:t>о</w:t>
            </w:r>
            <w:r w:rsidRPr="00F04D15">
              <w:rPr>
                <w:szCs w:val="28"/>
                <w:lang w:val="ru-RU" w:eastAsia="ru-RU"/>
              </w:rPr>
              <w:t>рода Кургана</w:t>
            </w:r>
          </w:p>
        </w:tc>
      </w:tr>
      <w:tr w:rsidR="00E15308" w:rsidRPr="00C847C1">
        <w:tc>
          <w:tcPr>
            <w:tcW w:w="2376" w:type="dxa"/>
          </w:tcPr>
          <w:p w:rsidR="00E15308" w:rsidRPr="00F04D15" w:rsidRDefault="00E15308" w:rsidP="00D43730">
            <w:pPr>
              <w:pStyle w:val="ad"/>
              <w:rPr>
                <w:szCs w:val="28"/>
                <w:lang w:val="ru-RU" w:eastAsia="ru-RU"/>
              </w:rPr>
            </w:pPr>
            <w:r w:rsidRPr="00F04D15">
              <w:rPr>
                <w:szCs w:val="28"/>
                <w:lang w:val="ru-RU" w:eastAsia="ru-RU"/>
              </w:rPr>
              <w:t xml:space="preserve">Разработчик </w:t>
            </w:r>
          </w:p>
          <w:p w:rsidR="00E15308" w:rsidRPr="00F04D15" w:rsidRDefault="00E151A9" w:rsidP="00563BC2">
            <w:pPr>
              <w:pStyle w:val="ad"/>
              <w:rPr>
                <w:szCs w:val="28"/>
                <w:lang w:val="ru-RU" w:eastAsia="ru-RU"/>
              </w:rPr>
            </w:pPr>
            <w:r>
              <w:rPr>
                <w:szCs w:val="28"/>
                <w:lang w:val="ru-RU" w:eastAsia="ru-RU"/>
              </w:rPr>
              <w:t xml:space="preserve">муниципальной </w:t>
            </w:r>
            <w:r w:rsidR="00563BC2">
              <w:rPr>
                <w:szCs w:val="28"/>
                <w:lang w:val="ru-RU" w:eastAsia="ru-RU"/>
              </w:rPr>
              <w:t>п</w:t>
            </w:r>
            <w:r w:rsidR="00E15308" w:rsidRPr="00F04D15">
              <w:rPr>
                <w:szCs w:val="28"/>
                <w:lang w:val="ru-RU" w:eastAsia="ru-RU"/>
              </w:rPr>
              <w:t xml:space="preserve">рограммы:    </w:t>
            </w:r>
          </w:p>
        </w:tc>
        <w:tc>
          <w:tcPr>
            <w:tcW w:w="7207" w:type="dxa"/>
          </w:tcPr>
          <w:p w:rsidR="00E15308" w:rsidRPr="00F04D15" w:rsidRDefault="00E15308" w:rsidP="00D43730">
            <w:pPr>
              <w:pStyle w:val="ad"/>
              <w:rPr>
                <w:szCs w:val="28"/>
                <w:lang w:val="ru-RU" w:eastAsia="ru-RU"/>
              </w:rPr>
            </w:pPr>
            <w:r w:rsidRPr="00F04D15">
              <w:rPr>
                <w:szCs w:val="28"/>
                <w:lang w:val="ru-RU" w:eastAsia="ru-RU"/>
              </w:rPr>
              <w:t>Департамент социальной политики  Администрации г</w:t>
            </w:r>
            <w:r w:rsidRPr="00F04D15">
              <w:rPr>
                <w:szCs w:val="28"/>
                <w:lang w:val="ru-RU" w:eastAsia="ru-RU"/>
              </w:rPr>
              <w:t>о</w:t>
            </w:r>
            <w:r w:rsidRPr="00F04D15">
              <w:rPr>
                <w:szCs w:val="28"/>
                <w:lang w:val="ru-RU" w:eastAsia="ru-RU"/>
              </w:rPr>
              <w:t>рода Кургана</w:t>
            </w:r>
          </w:p>
        </w:tc>
      </w:tr>
      <w:tr w:rsidR="00E15308" w:rsidRPr="00C847C1">
        <w:tc>
          <w:tcPr>
            <w:tcW w:w="2376" w:type="dxa"/>
          </w:tcPr>
          <w:p w:rsidR="00E15308" w:rsidRPr="00C847C1" w:rsidRDefault="00E151A9" w:rsidP="00563BC2">
            <w:pPr>
              <w:pStyle w:val="a3"/>
              <w:spacing w:after="0"/>
              <w:jc w:val="both"/>
              <w:rPr>
                <w:sz w:val="28"/>
                <w:szCs w:val="28"/>
              </w:rPr>
            </w:pPr>
            <w:r>
              <w:rPr>
                <w:sz w:val="28"/>
                <w:szCs w:val="28"/>
              </w:rPr>
              <w:t xml:space="preserve">Цели и задачи муниципальной </w:t>
            </w:r>
            <w:r w:rsidR="00563BC2">
              <w:rPr>
                <w:sz w:val="28"/>
                <w:szCs w:val="28"/>
              </w:rPr>
              <w:t>п</w:t>
            </w:r>
            <w:r w:rsidR="00E15308" w:rsidRPr="00C847C1">
              <w:rPr>
                <w:sz w:val="28"/>
                <w:szCs w:val="28"/>
              </w:rPr>
              <w:t xml:space="preserve">рограммы:  </w:t>
            </w:r>
          </w:p>
        </w:tc>
        <w:tc>
          <w:tcPr>
            <w:tcW w:w="7207" w:type="dxa"/>
          </w:tcPr>
          <w:p w:rsidR="00E15308" w:rsidRPr="00D45298" w:rsidRDefault="00E15308" w:rsidP="00D45298">
            <w:pPr>
              <w:pStyle w:val="ad"/>
              <w:rPr>
                <w:szCs w:val="28"/>
                <w:lang w:val="ru-RU" w:eastAsia="ru-RU"/>
              </w:rPr>
            </w:pPr>
            <w:r w:rsidRPr="00C847C1">
              <w:rPr>
                <w:szCs w:val="28"/>
              </w:rPr>
              <w:t xml:space="preserve">Цель: </w:t>
            </w:r>
            <w:r w:rsidR="00D81A43" w:rsidRPr="00D45298">
              <w:rPr>
                <w:szCs w:val="28"/>
                <w:lang w:val="ru-RU" w:eastAsia="ru-RU"/>
              </w:rPr>
              <w:t>Создание    условий    для    эффективн</w:t>
            </w:r>
            <w:r w:rsidR="00C64401">
              <w:rPr>
                <w:szCs w:val="28"/>
                <w:lang w:val="ru-RU" w:eastAsia="ru-RU"/>
              </w:rPr>
              <w:t xml:space="preserve">ого развития      системы </w:t>
            </w:r>
            <w:r w:rsidR="00D81A43" w:rsidRPr="00D45298">
              <w:rPr>
                <w:szCs w:val="28"/>
                <w:lang w:val="ru-RU" w:eastAsia="ru-RU"/>
              </w:rPr>
              <w:t>патриотического</w:t>
            </w:r>
            <w:r w:rsidR="00C64401">
              <w:rPr>
                <w:szCs w:val="28"/>
                <w:lang w:val="ru-RU" w:eastAsia="ru-RU"/>
              </w:rPr>
              <w:t xml:space="preserve"> </w:t>
            </w:r>
            <w:r w:rsidR="00D81A43" w:rsidRPr="00D45298">
              <w:rPr>
                <w:szCs w:val="28"/>
                <w:lang w:val="ru-RU" w:eastAsia="ru-RU"/>
              </w:rPr>
              <w:t>воспитания</w:t>
            </w:r>
            <w:r w:rsidR="00C64401">
              <w:rPr>
                <w:szCs w:val="28"/>
                <w:lang w:val="ru-RU" w:eastAsia="ru-RU"/>
              </w:rPr>
              <w:t xml:space="preserve"> </w:t>
            </w:r>
            <w:r w:rsidR="00D81A43" w:rsidRPr="00D45298">
              <w:rPr>
                <w:szCs w:val="28"/>
                <w:lang w:val="ru-RU" w:eastAsia="ru-RU"/>
              </w:rPr>
              <w:t>граждан,    проживающих</w:t>
            </w:r>
            <w:r w:rsidR="00C64401">
              <w:rPr>
                <w:szCs w:val="28"/>
                <w:lang w:val="ru-RU" w:eastAsia="ru-RU"/>
              </w:rPr>
              <w:t xml:space="preserve"> </w:t>
            </w:r>
            <w:r w:rsidR="00D81A43" w:rsidRPr="00D45298">
              <w:rPr>
                <w:szCs w:val="28"/>
                <w:lang w:val="ru-RU" w:eastAsia="ru-RU"/>
              </w:rPr>
              <w:t xml:space="preserve">на территории города Кургана,  повышения уровня    консолидации    общества    для </w:t>
            </w:r>
            <w:r w:rsidR="00D81A43" w:rsidRPr="00D45298">
              <w:rPr>
                <w:szCs w:val="28"/>
                <w:lang w:val="ru-RU" w:eastAsia="ru-RU"/>
              </w:rPr>
              <w:lastRenderedPageBreak/>
              <w:t>решения задач обеспечения национальной безопасности,  укрепления</w:t>
            </w:r>
            <w:r w:rsidR="00C64401">
              <w:rPr>
                <w:szCs w:val="28"/>
                <w:lang w:val="ru-RU" w:eastAsia="ru-RU"/>
              </w:rPr>
              <w:t xml:space="preserve"> </w:t>
            </w:r>
            <w:r w:rsidR="00D81A43" w:rsidRPr="00D45298">
              <w:rPr>
                <w:szCs w:val="28"/>
                <w:lang w:val="ru-RU" w:eastAsia="ru-RU"/>
              </w:rPr>
              <w:t>чувства сопричастности граждан города Кургана к  великой  истории  и  культуре  России, обеспечения преемственности поколений, воспитания   гражданина,  любящего  свою Родину   и   семью,   имеющего   активную жизненную позицию</w:t>
            </w:r>
          </w:p>
          <w:p w:rsidR="00E15308" w:rsidRPr="00D45298" w:rsidRDefault="00E15308" w:rsidP="00D45298">
            <w:pPr>
              <w:pStyle w:val="ad"/>
              <w:rPr>
                <w:szCs w:val="28"/>
                <w:lang w:val="ru-RU" w:eastAsia="ru-RU"/>
              </w:rPr>
            </w:pPr>
            <w:r w:rsidRPr="00D45298">
              <w:rPr>
                <w:szCs w:val="28"/>
                <w:lang w:val="ru-RU" w:eastAsia="ru-RU"/>
              </w:rPr>
              <w:t>Задачи:</w:t>
            </w:r>
          </w:p>
          <w:p w:rsidR="00D81A43" w:rsidRPr="00D45298" w:rsidRDefault="00D45298" w:rsidP="00D45298">
            <w:pPr>
              <w:pStyle w:val="ad"/>
              <w:rPr>
                <w:szCs w:val="28"/>
                <w:lang w:val="ru-RU"/>
              </w:rPr>
            </w:pPr>
            <w:r w:rsidRPr="00D45298">
              <w:rPr>
                <w:szCs w:val="28"/>
                <w:lang w:val="ru-RU"/>
              </w:rPr>
              <w:t>1) с</w:t>
            </w:r>
            <w:r w:rsidR="00D81A43" w:rsidRPr="00D45298">
              <w:rPr>
                <w:szCs w:val="28"/>
                <w:lang w:val="ru-RU"/>
              </w:rPr>
              <w:t xml:space="preserve">овершенствование процесса патриотического воспитания граждан города Кургана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регионе; </w:t>
            </w:r>
          </w:p>
          <w:p w:rsidR="00D81A43" w:rsidRPr="00D45298" w:rsidRDefault="00D45298" w:rsidP="00D45298">
            <w:pPr>
              <w:pStyle w:val="ad"/>
              <w:rPr>
                <w:szCs w:val="28"/>
                <w:lang w:val="ru-RU"/>
              </w:rPr>
            </w:pPr>
            <w:r w:rsidRPr="00D45298">
              <w:rPr>
                <w:szCs w:val="28"/>
                <w:lang w:val="ru-RU"/>
              </w:rPr>
              <w:t xml:space="preserve">2) </w:t>
            </w:r>
            <w:r w:rsidR="00D81A43" w:rsidRPr="00D45298">
              <w:rPr>
                <w:szCs w:val="28"/>
                <w:lang w:val="ru-RU"/>
              </w:rPr>
              <w:t>обеспечение подготовки допризывной молодежи города Кургана к службе в Вооруженных Силах Российской Федерации;</w:t>
            </w:r>
          </w:p>
          <w:p w:rsidR="00D81A43" w:rsidRPr="00D45298" w:rsidRDefault="001E1DB2" w:rsidP="00D45298">
            <w:pPr>
              <w:pStyle w:val="ad"/>
              <w:rPr>
                <w:szCs w:val="28"/>
                <w:lang w:val="ru-RU"/>
              </w:rPr>
            </w:pPr>
            <w:r>
              <w:rPr>
                <w:szCs w:val="28"/>
                <w:lang w:val="ru-RU"/>
              </w:rPr>
              <w:t>3)</w:t>
            </w:r>
            <w:r w:rsidR="00D45298" w:rsidRPr="00D45298">
              <w:rPr>
                <w:szCs w:val="28"/>
                <w:lang w:val="ru-RU"/>
              </w:rPr>
              <w:t xml:space="preserve"> </w:t>
            </w:r>
            <w:r w:rsidR="00D81A43" w:rsidRPr="00D45298">
              <w:rPr>
                <w:szCs w:val="28"/>
                <w:lang w:val="ru-RU"/>
              </w:rPr>
              <w:t>создание условий для дальнейшего укрепления и развития кадетского движения в городе Кургане;</w:t>
            </w:r>
          </w:p>
          <w:p w:rsidR="00D81A43" w:rsidRPr="00D45298" w:rsidRDefault="00D45298" w:rsidP="00D45298">
            <w:pPr>
              <w:pStyle w:val="ad"/>
              <w:rPr>
                <w:szCs w:val="28"/>
                <w:lang w:val="ru-RU"/>
              </w:rPr>
            </w:pPr>
            <w:r w:rsidRPr="00D45298">
              <w:rPr>
                <w:szCs w:val="28"/>
                <w:lang w:val="ru-RU"/>
              </w:rPr>
              <w:t xml:space="preserve">4) </w:t>
            </w:r>
            <w:r w:rsidR="00D81A43" w:rsidRPr="00D45298">
              <w:rPr>
                <w:szCs w:val="28"/>
                <w:lang w:val="ru-RU"/>
              </w:rPr>
              <w:t>создание условий для информационного обеспечения патриотического во</w:t>
            </w:r>
            <w:r w:rsidR="006C475A">
              <w:rPr>
                <w:szCs w:val="28"/>
                <w:lang w:val="ru-RU"/>
              </w:rPr>
              <w:t>спитания граждан города Кургана</w:t>
            </w:r>
            <w:r w:rsidR="00D81A43" w:rsidRPr="00D45298">
              <w:rPr>
                <w:szCs w:val="28"/>
                <w:lang w:val="ru-RU"/>
              </w:rPr>
              <w:t>;</w:t>
            </w:r>
          </w:p>
          <w:p w:rsidR="00D81A43" w:rsidRPr="00D45298" w:rsidRDefault="00D45298" w:rsidP="00D45298">
            <w:pPr>
              <w:pStyle w:val="ad"/>
              <w:rPr>
                <w:szCs w:val="28"/>
                <w:lang w:val="ru-RU"/>
              </w:rPr>
            </w:pPr>
            <w:r w:rsidRPr="00D45298">
              <w:rPr>
                <w:szCs w:val="28"/>
                <w:lang w:val="ru-RU"/>
              </w:rPr>
              <w:t xml:space="preserve">5) </w:t>
            </w:r>
            <w:r w:rsidR="00D81A43" w:rsidRPr="00D45298">
              <w:rPr>
                <w:szCs w:val="28"/>
                <w:lang w:val="ru-RU"/>
              </w:rPr>
              <w:t>обеспечение условий для развития волонтерского движения и содействия деятельности общественных</w:t>
            </w:r>
            <w:r w:rsidRPr="00D45298">
              <w:rPr>
                <w:szCs w:val="28"/>
                <w:lang w:val="ru-RU"/>
              </w:rPr>
              <w:t xml:space="preserve"> </w:t>
            </w:r>
            <w:r w:rsidR="00D81A43" w:rsidRPr="00D45298">
              <w:rPr>
                <w:szCs w:val="28"/>
                <w:lang w:val="ru-RU"/>
              </w:rPr>
              <w:t xml:space="preserve">объединений (поисковых, археологических, военно-исторических, краеведческих) патриотической направленности; </w:t>
            </w:r>
          </w:p>
          <w:p w:rsidR="00E15308" w:rsidRPr="00C847C1" w:rsidRDefault="00D45298" w:rsidP="00D45298">
            <w:pPr>
              <w:pStyle w:val="ad"/>
              <w:rPr>
                <w:szCs w:val="28"/>
              </w:rPr>
            </w:pPr>
            <w:r w:rsidRPr="00D45298">
              <w:rPr>
                <w:szCs w:val="28"/>
                <w:lang w:val="ru-RU"/>
              </w:rPr>
              <w:t xml:space="preserve">6) </w:t>
            </w:r>
            <w:r w:rsidR="00D81A43" w:rsidRPr="00D45298">
              <w:rPr>
                <w:szCs w:val="28"/>
                <w:lang w:val="ru-RU"/>
              </w:rPr>
              <w:t xml:space="preserve">развитие у граждан города Кургана уважения к государственным символам Российской Федерации и символам </w:t>
            </w:r>
            <w:r w:rsidRPr="00E96D6D">
              <w:rPr>
                <w:szCs w:val="28"/>
                <w:lang w:val="ru-RU"/>
              </w:rPr>
              <w:t xml:space="preserve">города Кургана и </w:t>
            </w:r>
            <w:r w:rsidR="00D81A43" w:rsidRPr="00E96D6D">
              <w:rPr>
                <w:szCs w:val="28"/>
                <w:lang w:val="ru-RU"/>
              </w:rPr>
              <w:t>Курганской области</w:t>
            </w:r>
            <w:r w:rsidR="00D81A43" w:rsidRPr="00D45298">
              <w:rPr>
                <w:szCs w:val="28"/>
                <w:lang w:val="ru-RU"/>
              </w:rPr>
              <w:t>, а также воинским реликвиям</w:t>
            </w:r>
          </w:p>
        </w:tc>
      </w:tr>
      <w:tr w:rsidR="00E15308" w:rsidRPr="00C847C1" w:rsidTr="00271864">
        <w:trPr>
          <w:trHeight w:val="698"/>
        </w:trPr>
        <w:tc>
          <w:tcPr>
            <w:tcW w:w="2376" w:type="dxa"/>
          </w:tcPr>
          <w:p w:rsidR="00E15308" w:rsidRPr="009726D3" w:rsidRDefault="00E15308" w:rsidP="00D43730">
            <w:pPr>
              <w:pStyle w:val="a3"/>
              <w:spacing w:after="0"/>
              <w:jc w:val="both"/>
              <w:rPr>
                <w:sz w:val="28"/>
                <w:szCs w:val="28"/>
              </w:rPr>
            </w:pPr>
            <w:r w:rsidRPr="008B1FE2">
              <w:rPr>
                <w:sz w:val="28"/>
                <w:szCs w:val="28"/>
              </w:rPr>
              <w:lastRenderedPageBreak/>
              <w:t>Целевые индик</w:t>
            </w:r>
            <w:r w:rsidRPr="008B1FE2">
              <w:rPr>
                <w:sz w:val="28"/>
                <w:szCs w:val="28"/>
              </w:rPr>
              <w:t>а</w:t>
            </w:r>
            <w:r w:rsidRPr="008B1FE2">
              <w:rPr>
                <w:sz w:val="28"/>
                <w:szCs w:val="28"/>
              </w:rPr>
              <w:t>торы:</w:t>
            </w:r>
          </w:p>
          <w:p w:rsidR="000A5DA3" w:rsidRPr="000A5DA3" w:rsidRDefault="000A5DA3" w:rsidP="00D43730">
            <w:pPr>
              <w:pStyle w:val="a3"/>
              <w:spacing w:after="0"/>
              <w:jc w:val="both"/>
              <w:rPr>
                <w:color w:val="FF0000"/>
                <w:sz w:val="28"/>
                <w:szCs w:val="28"/>
                <w:highlight w:val="yellow"/>
              </w:rPr>
            </w:pPr>
          </w:p>
        </w:tc>
        <w:tc>
          <w:tcPr>
            <w:tcW w:w="7207" w:type="dxa"/>
          </w:tcPr>
          <w:p w:rsidR="00636F7B" w:rsidRPr="00C65102" w:rsidRDefault="00636F7B" w:rsidP="00636F7B">
            <w:pPr>
              <w:tabs>
                <w:tab w:val="left" w:pos="743"/>
                <w:tab w:val="left" w:pos="1168"/>
              </w:tabs>
              <w:jc w:val="both"/>
              <w:rPr>
                <w:sz w:val="28"/>
                <w:szCs w:val="28"/>
              </w:rPr>
            </w:pPr>
            <w:r w:rsidRPr="00C65102">
              <w:rPr>
                <w:sz w:val="28"/>
                <w:szCs w:val="28"/>
              </w:rPr>
              <w:t xml:space="preserve"> </w:t>
            </w:r>
            <w:r w:rsidR="00E15308" w:rsidRPr="00C65102">
              <w:rPr>
                <w:sz w:val="28"/>
                <w:szCs w:val="28"/>
              </w:rPr>
              <w:t>1)</w:t>
            </w:r>
            <w:r w:rsidR="009726D3" w:rsidRPr="00C65102">
              <w:rPr>
                <w:sz w:val="28"/>
                <w:szCs w:val="28"/>
              </w:rPr>
              <w:t xml:space="preserve"> </w:t>
            </w:r>
            <w:r w:rsidR="00C65102" w:rsidRPr="00C65102">
              <w:rPr>
                <w:sz w:val="28"/>
                <w:szCs w:val="28"/>
                <w:lang/>
              </w:rPr>
              <w:t xml:space="preserve">доля граждан города Кургана, вовлеченных   в мероприятия по патриотическому воспитанию, по отношению к     общему     количеству граждан города Кургана </w:t>
            </w:r>
            <w:r w:rsidR="00E15308" w:rsidRPr="00C65102">
              <w:rPr>
                <w:sz w:val="28"/>
                <w:szCs w:val="28"/>
              </w:rPr>
              <w:t xml:space="preserve">(целевое значение – не менее </w:t>
            </w:r>
            <w:r w:rsidR="00191E48" w:rsidRPr="00C65102">
              <w:rPr>
                <w:sz w:val="28"/>
                <w:szCs w:val="28"/>
              </w:rPr>
              <w:t xml:space="preserve"> </w:t>
            </w:r>
            <w:r w:rsidR="00C65102" w:rsidRPr="00C65102">
              <w:rPr>
                <w:sz w:val="28"/>
                <w:szCs w:val="28"/>
              </w:rPr>
              <w:t>80</w:t>
            </w:r>
            <w:r w:rsidR="00E15308" w:rsidRPr="00C65102">
              <w:rPr>
                <w:sz w:val="28"/>
                <w:szCs w:val="28"/>
              </w:rPr>
              <w:t xml:space="preserve"> процентов в 20</w:t>
            </w:r>
            <w:r w:rsidR="00191E48" w:rsidRPr="00C65102">
              <w:rPr>
                <w:sz w:val="28"/>
                <w:szCs w:val="28"/>
              </w:rPr>
              <w:t>20</w:t>
            </w:r>
            <w:r w:rsidR="00975632" w:rsidRPr="00C65102">
              <w:rPr>
                <w:sz w:val="28"/>
                <w:szCs w:val="28"/>
              </w:rPr>
              <w:t xml:space="preserve"> </w:t>
            </w:r>
            <w:r w:rsidR="00E15308" w:rsidRPr="00C65102">
              <w:rPr>
                <w:sz w:val="28"/>
                <w:szCs w:val="28"/>
              </w:rPr>
              <w:t>году</w:t>
            </w:r>
            <w:r w:rsidR="00152B57" w:rsidRPr="00C65102">
              <w:rPr>
                <w:sz w:val="28"/>
                <w:szCs w:val="28"/>
              </w:rPr>
              <w:t>, по годам</w:t>
            </w:r>
            <w:r w:rsidR="00C65102" w:rsidRPr="00C65102">
              <w:rPr>
                <w:sz w:val="28"/>
                <w:szCs w:val="28"/>
              </w:rPr>
              <w:t xml:space="preserve">72, 75, 77, 80 </w:t>
            </w:r>
            <w:r w:rsidR="00152B57" w:rsidRPr="00C65102">
              <w:rPr>
                <w:sz w:val="28"/>
                <w:szCs w:val="28"/>
              </w:rPr>
              <w:t>процент</w:t>
            </w:r>
            <w:r w:rsidR="00C65102" w:rsidRPr="00C65102">
              <w:rPr>
                <w:sz w:val="28"/>
                <w:szCs w:val="28"/>
              </w:rPr>
              <w:t>ов</w:t>
            </w:r>
            <w:r w:rsidR="00152B57" w:rsidRPr="00C65102">
              <w:rPr>
                <w:sz w:val="28"/>
                <w:szCs w:val="28"/>
              </w:rPr>
              <w:t xml:space="preserve"> соответственно</w:t>
            </w:r>
            <w:r w:rsidR="00C65102" w:rsidRPr="00C65102">
              <w:rPr>
                <w:sz w:val="28"/>
                <w:szCs w:val="28"/>
              </w:rPr>
              <w:t>);</w:t>
            </w:r>
          </w:p>
          <w:p w:rsidR="00636F7B" w:rsidRPr="00C65102" w:rsidRDefault="00E15308" w:rsidP="00636F7B">
            <w:pPr>
              <w:tabs>
                <w:tab w:val="left" w:pos="743"/>
                <w:tab w:val="left" w:pos="1168"/>
              </w:tabs>
              <w:jc w:val="both"/>
              <w:rPr>
                <w:sz w:val="28"/>
                <w:szCs w:val="28"/>
              </w:rPr>
            </w:pPr>
            <w:r w:rsidRPr="00C65102">
              <w:rPr>
                <w:sz w:val="28"/>
                <w:szCs w:val="28"/>
              </w:rPr>
              <w:t>2)</w:t>
            </w:r>
            <w:r w:rsidR="00C65102" w:rsidRPr="00C65102">
              <w:rPr>
                <w:sz w:val="28"/>
                <w:szCs w:val="28"/>
              </w:rPr>
              <w:t xml:space="preserve"> доля муниципальных  образовательных организаций      города Кургана, в которых созданы музеи,    комнаты    боевой славы, от общего количества муниципальных  образовательных организаций города Кургана</w:t>
            </w:r>
            <w:r w:rsidR="00191E48" w:rsidRPr="00C65102">
              <w:rPr>
                <w:sz w:val="28"/>
                <w:szCs w:val="28"/>
              </w:rPr>
              <w:t xml:space="preserve"> </w:t>
            </w:r>
            <w:r w:rsidRPr="00C65102">
              <w:rPr>
                <w:sz w:val="28"/>
                <w:szCs w:val="28"/>
              </w:rPr>
              <w:t>(целевое значени</w:t>
            </w:r>
            <w:r w:rsidR="00975632" w:rsidRPr="00C65102">
              <w:rPr>
                <w:sz w:val="28"/>
                <w:szCs w:val="28"/>
              </w:rPr>
              <w:t xml:space="preserve">е – не менее </w:t>
            </w:r>
            <w:r w:rsidR="00C65102" w:rsidRPr="00C65102">
              <w:rPr>
                <w:sz w:val="28"/>
                <w:szCs w:val="28"/>
              </w:rPr>
              <w:t xml:space="preserve">55 </w:t>
            </w:r>
            <w:r w:rsidR="00975632" w:rsidRPr="00C65102">
              <w:rPr>
                <w:sz w:val="28"/>
                <w:szCs w:val="28"/>
              </w:rPr>
              <w:t>процентов в 20</w:t>
            </w:r>
            <w:r w:rsidR="00191E48" w:rsidRPr="00C65102">
              <w:rPr>
                <w:sz w:val="28"/>
                <w:szCs w:val="28"/>
              </w:rPr>
              <w:t>20</w:t>
            </w:r>
            <w:r w:rsidRPr="00C65102">
              <w:rPr>
                <w:sz w:val="28"/>
                <w:szCs w:val="28"/>
              </w:rPr>
              <w:t xml:space="preserve"> году</w:t>
            </w:r>
            <w:r w:rsidR="00152B57" w:rsidRPr="00C65102">
              <w:rPr>
                <w:sz w:val="28"/>
                <w:szCs w:val="28"/>
              </w:rPr>
              <w:t xml:space="preserve">, по годам  </w:t>
            </w:r>
            <w:r w:rsidR="00191E48" w:rsidRPr="00C65102">
              <w:rPr>
                <w:sz w:val="28"/>
                <w:szCs w:val="28"/>
              </w:rPr>
              <w:t xml:space="preserve">             </w:t>
            </w:r>
            <w:r w:rsidR="00152B57" w:rsidRPr="00C65102">
              <w:rPr>
                <w:sz w:val="28"/>
                <w:szCs w:val="28"/>
              </w:rPr>
              <w:t xml:space="preserve"> </w:t>
            </w:r>
            <w:r w:rsidR="00C65102" w:rsidRPr="00C65102">
              <w:rPr>
                <w:sz w:val="28"/>
                <w:szCs w:val="28"/>
              </w:rPr>
              <w:t xml:space="preserve">47, 49, 52, 55 </w:t>
            </w:r>
            <w:r w:rsidR="00152B57" w:rsidRPr="00C65102">
              <w:rPr>
                <w:sz w:val="28"/>
                <w:szCs w:val="28"/>
              </w:rPr>
              <w:t>процентов соответственно</w:t>
            </w:r>
            <w:r w:rsidR="00C65102" w:rsidRPr="00C65102">
              <w:rPr>
                <w:sz w:val="28"/>
                <w:szCs w:val="28"/>
              </w:rPr>
              <w:t>);</w:t>
            </w:r>
          </w:p>
          <w:p w:rsidR="00636F7B" w:rsidRPr="00C65102" w:rsidRDefault="00E15308" w:rsidP="00636F7B">
            <w:pPr>
              <w:tabs>
                <w:tab w:val="left" w:pos="743"/>
                <w:tab w:val="left" w:pos="1168"/>
              </w:tabs>
              <w:jc w:val="both"/>
              <w:rPr>
                <w:sz w:val="28"/>
                <w:szCs w:val="28"/>
              </w:rPr>
            </w:pPr>
            <w:r w:rsidRPr="00C65102">
              <w:rPr>
                <w:sz w:val="28"/>
                <w:szCs w:val="28"/>
              </w:rPr>
              <w:t>3)</w:t>
            </w:r>
            <w:r w:rsidR="001E1DB2">
              <w:rPr>
                <w:sz w:val="28"/>
                <w:szCs w:val="28"/>
              </w:rPr>
              <w:t xml:space="preserve"> </w:t>
            </w:r>
            <w:r w:rsidR="00C65102" w:rsidRPr="00C65102">
              <w:rPr>
                <w:sz w:val="28"/>
                <w:szCs w:val="28"/>
              </w:rPr>
              <w:t xml:space="preserve">доля обучающихся муниципальных общеобразовательных  города Кургана, принявших участие в учебных  сборах допризывной молодежи, проживающей на территории города Кургана,   от общего </w:t>
            </w:r>
            <w:r w:rsidR="00C65102" w:rsidRPr="00C65102">
              <w:rPr>
                <w:sz w:val="28"/>
                <w:szCs w:val="28"/>
              </w:rPr>
              <w:lastRenderedPageBreak/>
              <w:t xml:space="preserve">количества обучающихся, которые должны пройти учебные сборы </w:t>
            </w:r>
            <w:r w:rsidRPr="00C65102">
              <w:rPr>
                <w:sz w:val="28"/>
                <w:szCs w:val="28"/>
              </w:rPr>
              <w:t>(целевое значение – не менее</w:t>
            </w:r>
            <w:r w:rsidR="00C65102" w:rsidRPr="00C65102">
              <w:rPr>
                <w:sz w:val="28"/>
                <w:szCs w:val="28"/>
              </w:rPr>
              <w:t xml:space="preserve"> 75</w:t>
            </w:r>
            <w:r w:rsidR="00191E48" w:rsidRPr="00C65102">
              <w:rPr>
                <w:sz w:val="28"/>
                <w:szCs w:val="28"/>
              </w:rPr>
              <w:t xml:space="preserve"> </w:t>
            </w:r>
            <w:r w:rsidRPr="00C65102">
              <w:rPr>
                <w:sz w:val="28"/>
                <w:szCs w:val="28"/>
              </w:rPr>
              <w:t xml:space="preserve"> процентов в 20</w:t>
            </w:r>
            <w:r w:rsidR="00191E48" w:rsidRPr="00C65102">
              <w:rPr>
                <w:sz w:val="28"/>
                <w:szCs w:val="28"/>
              </w:rPr>
              <w:t>20</w:t>
            </w:r>
            <w:r w:rsidRPr="00C65102">
              <w:rPr>
                <w:sz w:val="28"/>
                <w:szCs w:val="28"/>
              </w:rPr>
              <w:t xml:space="preserve"> году</w:t>
            </w:r>
            <w:r w:rsidR="00C65102" w:rsidRPr="00C65102">
              <w:rPr>
                <w:sz w:val="28"/>
                <w:szCs w:val="28"/>
              </w:rPr>
              <w:t xml:space="preserve">, по годам 70, 72, 74,75 </w:t>
            </w:r>
            <w:r w:rsidR="00977598" w:rsidRPr="00C65102">
              <w:rPr>
                <w:sz w:val="28"/>
                <w:szCs w:val="28"/>
              </w:rPr>
              <w:t>процент</w:t>
            </w:r>
            <w:r w:rsidR="00C65102" w:rsidRPr="00C65102">
              <w:rPr>
                <w:sz w:val="28"/>
                <w:szCs w:val="28"/>
              </w:rPr>
              <w:t>ов</w:t>
            </w:r>
            <w:r w:rsidR="00977598" w:rsidRPr="00C65102">
              <w:rPr>
                <w:sz w:val="28"/>
                <w:szCs w:val="28"/>
              </w:rPr>
              <w:t xml:space="preserve"> соответственно</w:t>
            </w:r>
            <w:r w:rsidR="00C65102" w:rsidRPr="00C65102">
              <w:rPr>
                <w:sz w:val="28"/>
                <w:szCs w:val="28"/>
              </w:rPr>
              <w:t>);</w:t>
            </w:r>
          </w:p>
          <w:p w:rsidR="00636F7B" w:rsidRPr="00C65102" w:rsidRDefault="00E15308" w:rsidP="00636F7B">
            <w:pPr>
              <w:tabs>
                <w:tab w:val="left" w:pos="743"/>
                <w:tab w:val="left" w:pos="1168"/>
              </w:tabs>
              <w:jc w:val="both"/>
              <w:rPr>
                <w:sz w:val="28"/>
                <w:szCs w:val="28"/>
              </w:rPr>
            </w:pPr>
            <w:r w:rsidRPr="00C65102">
              <w:rPr>
                <w:sz w:val="28"/>
                <w:szCs w:val="28"/>
              </w:rPr>
              <w:t xml:space="preserve">4) </w:t>
            </w:r>
            <w:r w:rsidR="00191E48" w:rsidRPr="00C65102">
              <w:rPr>
                <w:sz w:val="28"/>
                <w:szCs w:val="28"/>
              </w:rPr>
              <w:t xml:space="preserve">  </w:t>
            </w:r>
            <w:r w:rsidR="00C65102">
              <w:rPr>
                <w:sz w:val="28"/>
                <w:szCs w:val="28"/>
              </w:rPr>
              <w:t>д</w:t>
            </w:r>
            <w:r w:rsidR="00C65102" w:rsidRPr="00C65102">
              <w:rPr>
                <w:sz w:val="28"/>
                <w:szCs w:val="28"/>
              </w:rPr>
              <w:t>оля призывников, годных к военной  службе по состоянию</w:t>
            </w:r>
            <w:r w:rsidR="00C65102">
              <w:rPr>
                <w:sz w:val="28"/>
                <w:szCs w:val="28"/>
              </w:rPr>
              <w:t xml:space="preserve"> </w:t>
            </w:r>
            <w:r w:rsidR="00C65102" w:rsidRPr="00C65102">
              <w:rPr>
                <w:sz w:val="28"/>
                <w:szCs w:val="28"/>
              </w:rPr>
              <w:t>здоровья, от общего количества граждан города Кургана</w:t>
            </w:r>
            <w:r w:rsidR="00C65102">
              <w:rPr>
                <w:sz w:val="28"/>
                <w:szCs w:val="28"/>
              </w:rPr>
              <w:t xml:space="preserve">  </w:t>
            </w:r>
            <w:r w:rsidR="00C65102" w:rsidRPr="00C65102">
              <w:rPr>
                <w:sz w:val="28"/>
                <w:szCs w:val="28"/>
              </w:rPr>
              <w:t>допризывного возраста</w:t>
            </w:r>
            <w:r w:rsidRPr="00C65102">
              <w:rPr>
                <w:sz w:val="28"/>
                <w:szCs w:val="28"/>
              </w:rPr>
              <w:t xml:space="preserve"> (целевое </w:t>
            </w:r>
            <w:r w:rsidR="00C65102">
              <w:rPr>
                <w:sz w:val="28"/>
                <w:szCs w:val="28"/>
              </w:rPr>
              <w:t xml:space="preserve">значение – не менее </w:t>
            </w:r>
            <w:r w:rsidR="007D0F8B">
              <w:rPr>
                <w:sz w:val="28"/>
                <w:szCs w:val="28"/>
              </w:rPr>
              <w:t xml:space="preserve">77 </w:t>
            </w:r>
            <w:r w:rsidR="00977598" w:rsidRPr="00C65102">
              <w:rPr>
                <w:sz w:val="28"/>
                <w:szCs w:val="28"/>
              </w:rPr>
              <w:t>процент</w:t>
            </w:r>
            <w:r w:rsidR="007D0F8B">
              <w:rPr>
                <w:sz w:val="28"/>
                <w:szCs w:val="28"/>
              </w:rPr>
              <w:t>ов</w:t>
            </w:r>
            <w:r w:rsidRPr="00C65102">
              <w:rPr>
                <w:sz w:val="28"/>
                <w:szCs w:val="28"/>
              </w:rPr>
              <w:t xml:space="preserve"> в 20</w:t>
            </w:r>
            <w:r w:rsidR="00191E48" w:rsidRPr="00C65102">
              <w:rPr>
                <w:sz w:val="28"/>
                <w:szCs w:val="28"/>
              </w:rPr>
              <w:t>20</w:t>
            </w:r>
            <w:r w:rsidR="0060236F" w:rsidRPr="00C65102">
              <w:rPr>
                <w:sz w:val="28"/>
                <w:szCs w:val="28"/>
              </w:rPr>
              <w:t xml:space="preserve"> году</w:t>
            </w:r>
            <w:r w:rsidR="00977598" w:rsidRPr="00C65102">
              <w:rPr>
                <w:sz w:val="28"/>
                <w:szCs w:val="28"/>
              </w:rPr>
              <w:t xml:space="preserve">, по годам </w:t>
            </w:r>
            <w:r w:rsidR="00191E48" w:rsidRPr="00C65102">
              <w:rPr>
                <w:sz w:val="28"/>
                <w:szCs w:val="28"/>
              </w:rPr>
              <w:t xml:space="preserve">              </w:t>
            </w:r>
            <w:r w:rsidR="00977598" w:rsidRPr="00C65102">
              <w:rPr>
                <w:sz w:val="28"/>
                <w:szCs w:val="28"/>
              </w:rPr>
              <w:t xml:space="preserve"> </w:t>
            </w:r>
            <w:r w:rsidR="007D0F8B">
              <w:rPr>
                <w:sz w:val="28"/>
                <w:szCs w:val="28"/>
              </w:rPr>
              <w:t xml:space="preserve">74, 74, 76, 77 </w:t>
            </w:r>
            <w:r w:rsidR="00977598" w:rsidRPr="00C65102">
              <w:rPr>
                <w:sz w:val="28"/>
                <w:szCs w:val="28"/>
              </w:rPr>
              <w:t>процент</w:t>
            </w:r>
            <w:r w:rsidR="007D0F8B">
              <w:rPr>
                <w:sz w:val="28"/>
                <w:szCs w:val="28"/>
              </w:rPr>
              <w:t>ов</w:t>
            </w:r>
            <w:r w:rsidR="00977598" w:rsidRPr="00C65102">
              <w:rPr>
                <w:sz w:val="28"/>
                <w:szCs w:val="28"/>
              </w:rPr>
              <w:t xml:space="preserve"> соответственно</w:t>
            </w:r>
            <w:r w:rsidRPr="00C65102">
              <w:rPr>
                <w:sz w:val="28"/>
                <w:szCs w:val="28"/>
              </w:rPr>
              <w:t>)</w:t>
            </w:r>
            <w:r w:rsidR="007D0F8B">
              <w:rPr>
                <w:sz w:val="28"/>
                <w:szCs w:val="28"/>
              </w:rPr>
              <w:t>;</w:t>
            </w:r>
          </w:p>
          <w:p w:rsidR="00E15308" w:rsidRDefault="00E15308" w:rsidP="007D0F8B">
            <w:pPr>
              <w:tabs>
                <w:tab w:val="left" w:pos="743"/>
                <w:tab w:val="left" w:pos="1168"/>
              </w:tabs>
              <w:jc w:val="both"/>
              <w:rPr>
                <w:sz w:val="28"/>
                <w:szCs w:val="28"/>
              </w:rPr>
            </w:pPr>
            <w:r w:rsidRPr="00C65102">
              <w:rPr>
                <w:sz w:val="28"/>
                <w:szCs w:val="28"/>
              </w:rPr>
              <w:t>5)</w:t>
            </w:r>
            <w:r w:rsidR="007D0F8B">
              <w:rPr>
                <w:rStyle w:val="ab"/>
              </w:rPr>
              <w:t xml:space="preserve"> </w:t>
            </w:r>
            <w:r w:rsidR="007D0F8B">
              <w:rPr>
                <w:sz w:val="28"/>
                <w:szCs w:val="28"/>
              </w:rPr>
              <w:t>д</w:t>
            </w:r>
            <w:r w:rsidR="007D0F8B" w:rsidRPr="007D0F8B">
              <w:rPr>
                <w:sz w:val="28"/>
                <w:szCs w:val="28"/>
              </w:rPr>
              <w:t>оля призывников, охваченных</w:t>
            </w:r>
            <w:r w:rsidR="007D0F8B">
              <w:rPr>
                <w:sz w:val="28"/>
                <w:szCs w:val="28"/>
              </w:rPr>
              <w:t xml:space="preserve"> </w:t>
            </w:r>
            <w:r w:rsidR="007D0F8B" w:rsidRPr="007D0F8B">
              <w:rPr>
                <w:sz w:val="28"/>
                <w:szCs w:val="28"/>
              </w:rPr>
              <w:t>лечебно-оздоровительными мероприятиями</w:t>
            </w:r>
            <w:r w:rsidR="007D0F8B">
              <w:rPr>
                <w:sz w:val="28"/>
                <w:szCs w:val="28"/>
              </w:rPr>
              <w:t xml:space="preserve"> </w:t>
            </w:r>
            <w:r w:rsidR="007D0F8B" w:rsidRPr="007D0F8B">
              <w:rPr>
                <w:sz w:val="28"/>
                <w:szCs w:val="28"/>
              </w:rPr>
              <w:t>до первоначальной постановки на воинский учет, от общего количества           граждан города Кургана  допризывного       возраста</w:t>
            </w:r>
            <w:r w:rsidR="00A67C06" w:rsidRPr="00C65102">
              <w:rPr>
                <w:sz w:val="28"/>
                <w:szCs w:val="28"/>
              </w:rPr>
              <w:t xml:space="preserve"> </w:t>
            </w:r>
            <w:r w:rsidRPr="00C65102">
              <w:rPr>
                <w:sz w:val="28"/>
                <w:szCs w:val="28"/>
              </w:rPr>
              <w:t xml:space="preserve">(целевое значение – не менее </w:t>
            </w:r>
            <w:r w:rsidR="007D0F8B">
              <w:rPr>
                <w:sz w:val="28"/>
                <w:szCs w:val="28"/>
              </w:rPr>
              <w:t>98 процентов</w:t>
            </w:r>
            <w:r w:rsidR="00191E48" w:rsidRPr="00C65102">
              <w:rPr>
                <w:sz w:val="28"/>
                <w:szCs w:val="28"/>
              </w:rPr>
              <w:t xml:space="preserve"> в 2020</w:t>
            </w:r>
            <w:r w:rsidR="00975632" w:rsidRPr="00C65102">
              <w:rPr>
                <w:sz w:val="28"/>
                <w:szCs w:val="28"/>
              </w:rPr>
              <w:t xml:space="preserve"> году</w:t>
            </w:r>
            <w:r w:rsidR="00977598" w:rsidRPr="00C65102">
              <w:rPr>
                <w:sz w:val="28"/>
                <w:szCs w:val="28"/>
              </w:rPr>
              <w:t>, по годам</w:t>
            </w:r>
            <w:r w:rsidR="003D678B">
              <w:rPr>
                <w:sz w:val="28"/>
                <w:szCs w:val="28"/>
              </w:rPr>
              <w:t xml:space="preserve"> </w:t>
            </w:r>
            <w:r w:rsidR="007D0F8B">
              <w:rPr>
                <w:sz w:val="28"/>
                <w:szCs w:val="28"/>
              </w:rPr>
              <w:t>95, 96, 97, 98 процентов соответственно</w:t>
            </w:r>
            <w:r w:rsidR="00977598" w:rsidRPr="00C65102">
              <w:rPr>
                <w:sz w:val="28"/>
                <w:szCs w:val="28"/>
              </w:rPr>
              <w:t>)</w:t>
            </w:r>
            <w:r w:rsidR="007D0F8B">
              <w:rPr>
                <w:sz w:val="28"/>
                <w:szCs w:val="28"/>
              </w:rPr>
              <w:t>;</w:t>
            </w:r>
          </w:p>
          <w:p w:rsidR="007D0F8B" w:rsidRPr="00940BD3" w:rsidRDefault="007D0F8B" w:rsidP="007D0F8B">
            <w:pPr>
              <w:tabs>
                <w:tab w:val="left" w:pos="743"/>
                <w:tab w:val="left" w:pos="1168"/>
              </w:tabs>
              <w:jc w:val="both"/>
              <w:rPr>
                <w:sz w:val="28"/>
                <w:szCs w:val="28"/>
              </w:rPr>
            </w:pPr>
            <w:r>
              <w:rPr>
                <w:sz w:val="28"/>
                <w:szCs w:val="28"/>
              </w:rPr>
              <w:t xml:space="preserve">6) </w:t>
            </w:r>
            <w:r w:rsidRPr="007D0F8B">
              <w:rPr>
                <w:sz w:val="28"/>
                <w:szCs w:val="28"/>
              </w:rPr>
              <w:t>доля  обучающихся муниципальных  образовательных организаций города Кургана, систематически занимающихся  физической культурой  и  спортом,   по отношению к общей численности обучающихся муниципальных образовательных организаций города Кургана</w:t>
            </w:r>
            <w:r w:rsidRPr="00940BD3">
              <w:rPr>
                <w:sz w:val="28"/>
                <w:szCs w:val="28"/>
              </w:rPr>
              <w:t xml:space="preserve"> </w:t>
            </w:r>
            <w:r w:rsidRPr="00697D89">
              <w:rPr>
                <w:sz w:val="28"/>
                <w:szCs w:val="28"/>
              </w:rPr>
              <w:t>(</w:t>
            </w:r>
            <w:r w:rsidRPr="00940BD3">
              <w:rPr>
                <w:sz w:val="28"/>
                <w:szCs w:val="28"/>
              </w:rPr>
              <w:t>целевое значение – не менее 78 процентов в 2020 году, по годам 68, 72, 76, 78 процентов соответственно);</w:t>
            </w:r>
            <w:r w:rsidR="00697D89" w:rsidRPr="00940BD3">
              <w:rPr>
                <w:sz w:val="28"/>
                <w:szCs w:val="28"/>
              </w:rPr>
              <w:t xml:space="preserve"> </w:t>
            </w:r>
          </w:p>
          <w:p w:rsidR="007D0F8B" w:rsidRPr="00940BD3" w:rsidRDefault="007D0F8B" w:rsidP="007D0F8B">
            <w:pPr>
              <w:tabs>
                <w:tab w:val="left" w:pos="743"/>
                <w:tab w:val="left" w:pos="1168"/>
              </w:tabs>
              <w:jc w:val="both"/>
              <w:rPr>
                <w:sz w:val="28"/>
                <w:szCs w:val="28"/>
              </w:rPr>
            </w:pPr>
            <w:r w:rsidRPr="007D0F8B">
              <w:rPr>
                <w:sz w:val="28"/>
                <w:szCs w:val="28"/>
              </w:rPr>
              <w:t xml:space="preserve">7) доля граждан города Кургана, выполнивших нормативы Всероссийского физкультурно-спортивного комплекса </w:t>
            </w:r>
            <w:r w:rsidR="00563BC2">
              <w:rPr>
                <w:sz w:val="28"/>
                <w:szCs w:val="28"/>
              </w:rPr>
              <w:t>«</w:t>
            </w:r>
            <w:r w:rsidRPr="007D0F8B">
              <w:rPr>
                <w:sz w:val="28"/>
                <w:szCs w:val="28"/>
              </w:rPr>
              <w:t>Готов к труду и обороне</w:t>
            </w:r>
            <w:r w:rsidR="00563BC2">
              <w:rPr>
                <w:sz w:val="28"/>
                <w:szCs w:val="28"/>
              </w:rPr>
              <w:t>»</w:t>
            </w:r>
            <w:r w:rsidRPr="007D0F8B">
              <w:rPr>
                <w:sz w:val="28"/>
                <w:szCs w:val="28"/>
              </w:rPr>
              <w:t xml:space="preserve"> (ГТО), от общей численности граждан города Кургана, принимавших   участие    в сдаче нормативов</w:t>
            </w:r>
            <w:r w:rsidRPr="00940BD3">
              <w:rPr>
                <w:sz w:val="28"/>
                <w:szCs w:val="28"/>
              </w:rPr>
              <w:t xml:space="preserve"> (целевое значение – не менее 40 процентов в 2020 году, по годам 25, 30, 35, 40 процентов соответственно);</w:t>
            </w:r>
            <w:r w:rsidR="00697D89" w:rsidRPr="00940BD3">
              <w:rPr>
                <w:sz w:val="28"/>
                <w:szCs w:val="28"/>
              </w:rPr>
              <w:t xml:space="preserve"> </w:t>
            </w:r>
          </w:p>
          <w:p w:rsidR="007D0F8B" w:rsidRDefault="007D0F8B" w:rsidP="007D0F8B">
            <w:pPr>
              <w:tabs>
                <w:tab w:val="left" w:pos="743"/>
                <w:tab w:val="left" w:pos="1168"/>
              </w:tabs>
              <w:jc w:val="both"/>
              <w:rPr>
                <w:sz w:val="28"/>
                <w:szCs w:val="28"/>
              </w:rPr>
            </w:pPr>
            <w:r>
              <w:rPr>
                <w:sz w:val="28"/>
                <w:szCs w:val="28"/>
              </w:rPr>
              <w:t xml:space="preserve">8) </w:t>
            </w:r>
            <w:r w:rsidRPr="007D0F8B">
              <w:rPr>
                <w:sz w:val="28"/>
                <w:szCs w:val="28"/>
              </w:rPr>
              <w:t>доля</w:t>
            </w:r>
            <w:r>
              <w:rPr>
                <w:sz w:val="28"/>
                <w:szCs w:val="28"/>
              </w:rPr>
              <w:t xml:space="preserve"> </w:t>
            </w:r>
            <w:r w:rsidRPr="007D0F8B">
              <w:rPr>
                <w:sz w:val="28"/>
                <w:szCs w:val="28"/>
              </w:rPr>
              <w:t>обучающихся</w:t>
            </w:r>
            <w:r>
              <w:rPr>
                <w:sz w:val="28"/>
                <w:szCs w:val="28"/>
              </w:rPr>
              <w:t xml:space="preserve"> </w:t>
            </w:r>
            <w:r w:rsidRPr="007D0F8B">
              <w:rPr>
                <w:sz w:val="28"/>
                <w:szCs w:val="28"/>
              </w:rPr>
              <w:t>муниципальных общеобразовательных организаций</w:t>
            </w:r>
            <w:r>
              <w:rPr>
                <w:sz w:val="28"/>
                <w:szCs w:val="28"/>
              </w:rPr>
              <w:t xml:space="preserve"> </w:t>
            </w:r>
            <w:r w:rsidRPr="007D0F8B">
              <w:rPr>
                <w:sz w:val="28"/>
                <w:szCs w:val="28"/>
              </w:rPr>
              <w:t>города Кургана</w:t>
            </w:r>
            <w:r>
              <w:rPr>
                <w:sz w:val="28"/>
                <w:szCs w:val="28"/>
              </w:rPr>
              <w:t xml:space="preserve"> </w:t>
            </w:r>
            <w:r w:rsidRPr="007D0F8B">
              <w:rPr>
                <w:sz w:val="28"/>
                <w:szCs w:val="28"/>
              </w:rPr>
              <w:t>с     кадетски</w:t>
            </w:r>
            <w:r>
              <w:rPr>
                <w:sz w:val="28"/>
                <w:szCs w:val="28"/>
              </w:rPr>
              <w:t xml:space="preserve">м компонентом по отношению к </w:t>
            </w:r>
            <w:r w:rsidRPr="007D0F8B">
              <w:rPr>
                <w:sz w:val="28"/>
                <w:szCs w:val="28"/>
              </w:rPr>
              <w:t>общему     количеству</w:t>
            </w:r>
            <w:r>
              <w:rPr>
                <w:sz w:val="28"/>
                <w:szCs w:val="28"/>
              </w:rPr>
              <w:t xml:space="preserve"> </w:t>
            </w:r>
            <w:r w:rsidRPr="007D0F8B">
              <w:rPr>
                <w:sz w:val="28"/>
                <w:szCs w:val="28"/>
              </w:rPr>
              <w:t>обучающихся</w:t>
            </w:r>
            <w:r>
              <w:rPr>
                <w:sz w:val="28"/>
                <w:szCs w:val="28"/>
              </w:rPr>
              <w:t xml:space="preserve"> </w:t>
            </w:r>
            <w:r w:rsidRPr="007D0F8B">
              <w:rPr>
                <w:sz w:val="28"/>
                <w:szCs w:val="28"/>
              </w:rPr>
              <w:t>муниципальных общеобразовательных организаций</w:t>
            </w:r>
            <w:r>
              <w:rPr>
                <w:sz w:val="28"/>
                <w:szCs w:val="28"/>
              </w:rPr>
              <w:t xml:space="preserve"> </w:t>
            </w:r>
            <w:r w:rsidRPr="007D0F8B">
              <w:rPr>
                <w:sz w:val="28"/>
                <w:szCs w:val="28"/>
              </w:rPr>
              <w:t>города  Кургана</w:t>
            </w:r>
            <w:r>
              <w:rPr>
                <w:sz w:val="28"/>
                <w:szCs w:val="28"/>
              </w:rPr>
              <w:t xml:space="preserve"> </w:t>
            </w:r>
            <w:r w:rsidRPr="00C65102">
              <w:rPr>
                <w:sz w:val="28"/>
                <w:szCs w:val="28"/>
              </w:rPr>
              <w:t xml:space="preserve">(целевое значение – не менее </w:t>
            </w:r>
            <w:r>
              <w:rPr>
                <w:sz w:val="28"/>
                <w:szCs w:val="28"/>
              </w:rPr>
              <w:t>2,75 процентов</w:t>
            </w:r>
            <w:r w:rsidRPr="00C65102">
              <w:rPr>
                <w:sz w:val="28"/>
                <w:szCs w:val="28"/>
              </w:rPr>
              <w:t xml:space="preserve"> в 2020 году, по годам</w:t>
            </w:r>
            <w:r>
              <w:rPr>
                <w:sz w:val="28"/>
                <w:szCs w:val="28"/>
              </w:rPr>
              <w:t xml:space="preserve"> 2,6, 2,65, 2,7, 2,75 процентов соответственно</w:t>
            </w:r>
            <w:r w:rsidRPr="00C65102">
              <w:rPr>
                <w:sz w:val="28"/>
                <w:szCs w:val="28"/>
              </w:rPr>
              <w:t>)</w:t>
            </w:r>
            <w:r>
              <w:rPr>
                <w:sz w:val="28"/>
                <w:szCs w:val="28"/>
              </w:rPr>
              <w:t>;</w:t>
            </w:r>
          </w:p>
          <w:p w:rsidR="007D0F8B" w:rsidRDefault="007D0F8B" w:rsidP="00271864">
            <w:pPr>
              <w:tabs>
                <w:tab w:val="left" w:pos="743"/>
                <w:tab w:val="left" w:pos="1168"/>
              </w:tabs>
              <w:jc w:val="both"/>
              <w:rPr>
                <w:sz w:val="28"/>
                <w:szCs w:val="28"/>
              </w:rPr>
            </w:pPr>
            <w:r>
              <w:rPr>
                <w:sz w:val="28"/>
                <w:szCs w:val="28"/>
              </w:rPr>
              <w:t>9) к</w:t>
            </w:r>
            <w:r w:rsidRPr="007D0F8B">
              <w:rPr>
                <w:sz w:val="28"/>
                <w:szCs w:val="28"/>
              </w:rPr>
              <w:t>оличество</w:t>
            </w:r>
            <w:r>
              <w:rPr>
                <w:sz w:val="28"/>
                <w:szCs w:val="28"/>
              </w:rPr>
              <w:t xml:space="preserve"> </w:t>
            </w:r>
            <w:r w:rsidRPr="007D0F8B">
              <w:rPr>
                <w:sz w:val="28"/>
                <w:szCs w:val="28"/>
              </w:rPr>
              <w:t>публикаций, сюжетов</w:t>
            </w:r>
            <w:r>
              <w:rPr>
                <w:sz w:val="28"/>
                <w:szCs w:val="28"/>
              </w:rPr>
              <w:t xml:space="preserve"> </w:t>
            </w:r>
            <w:r w:rsidRPr="007D0F8B">
              <w:rPr>
                <w:sz w:val="28"/>
                <w:szCs w:val="28"/>
              </w:rPr>
              <w:t>о</w:t>
            </w:r>
            <w:r>
              <w:rPr>
                <w:sz w:val="28"/>
                <w:szCs w:val="28"/>
              </w:rPr>
              <w:t xml:space="preserve"> </w:t>
            </w:r>
            <w:r w:rsidRPr="007D0F8B">
              <w:rPr>
                <w:sz w:val="28"/>
                <w:szCs w:val="28"/>
              </w:rPr>
              <w:t>мероприятиях Программы</w:t>
            </w:r>
            <w:r>
              <w:rPr>
                <w:sz w:val="28"/>
                <w:szCs w:val="28"/>
              </w:rPr>
              <w:t xml:space="preserve"> </w:t>
            </w:r>
            <w:r w:rsidRPr="007D0F8B">
              <w:rPr>
                <w:sz w:val="28"/>
                <w:szCs w:val="28"/>
              </w:rPr>
              <w:t>в</w:t>
            </w:r>
            <w:r>
              <w:rPr>
                <w:sz w:val="28"/>
                <w:szCs w:val="28"/>
              </w:rPr>
              <w:t xml:space="preserve"> </w:t>
            </w:r>
            <w:r w:rsidRPr="007D0F8B">
              <w:rPr>
                <w:sz w:val="28"/>
                <w:szCs w:val="28"/>
              </w:rPr>
              <w:t>средствах массовой</w:t>
            </w:r>
            <w:r>
              <w:rPr>
                <w:sz w:val="28"/>
                <w:szCs w:val="28"/>
              </w:rPr>
              <w:t xml:space="preserve"> </w:t>
            </w:r>
            <w:r w:rsidRPr="007D0F8B">
              <w:rPr>
                <w:sz w:val="28"/>
                <w:szCs w:val="28"/>
              </w:rPr>
              <w:t>информации, на сайтах муниципальных образовательных организаций</w:t>
            </w:r>
            <w:r>
              <w:rPr>
                <w:sz w:val="28"/>
                <w:szCs w:val="28"/>
              </w:rPr>
              <w:t xml:space="preserve"> </w:t>
            </w:r>
            <w:r w:rsidRPr="00C65102">
              <w:rPr>
                <w:sz w:val="28"/>
                <w:szCs w:val="28"/>
              </w:rPr>
              <w:t xml:space="preserve">(целевое значение – не менее </w:t>
            </w:r>
            <w:r w:rsidR="00271864">
              <w:rPr>
                <w:sz w:val="28"/>
                <w:szCs w:val="28"/>
              </w:rPr>
              <w:t>225</w:t>
            </w:r>
            <w:r>
              <w:rPr>
                <w:sz w:val="28"/>
                <w:szCs w:val="28"/>
              </w:rPr>
              <w:t xml:space="preserve"> </w:t>
            </w:r>
            <w:r w:rsidR="00271864">
              <w:rPr>
                <w:sz w:val="28"/>
                <w:szCs w:val="28"/>
              </w:rPr>
              <w:t>единиц</w:t>
            </w:r>
            <w:r w:rsidRPr="00C65102">
              <w:rPr>
                <w:sz w:val="28"/>
                <w:szCs w:val="28"/>
              </w:rPr>
              <w:t xml:space="preserve"> в 2020 году, по годам</w:t>
            </w:r>
            <w:r w:rsidR="00271864">
              <w:rPr>
                <w:sz w:val="28"/>
                <w:szCs w:val="28"/>
              </w:rPr>
              <w:t xml:space="preserve"> 140, 180, 195, 225 единиц</w:t>
            </w:r>
            <w:r>
              <w:rPr>
                <w:sz w:val="28"/>
                <w:szCs w:val="28"/>
              </w:rPr>
              <w:t xml:space="preserve"> соответственно</w:t>
            </w:r>
            <w:r w:rsidRPr="00C65102">
              <w:rPr>
                <w:sz w:val="28"/>
                <w:szCs w:val="28"/>
              </w:rPr>
              <w:t>)</w:t>
            </w:r>
            <w:r>
              <w:rPr>
                <w:sz w:val="28"/>
                <w:szCs w:val="28"/>
              </w:rPr>
              <w:t>;</w:t>
            </w:r>
          </w:p>
          <w:p w:rsidR="00271864" w:rsidRDefault="00271864" w:rsidP="00271864">
            <w:pPr>
              <w:tabs>
                <w:tab w:val="left" w:pos="743"/>
                <w:tab w:val="left" w:pos="1168"/>
              </w:tabs>
              <w:jc w:val="both"/>
              <w:rPr>
                <w:sz w:val="28"/>
                <w:szCs w:val="28"/>
              </w:rPr>
            </w:pPr>
            <w:r>
              <w:rPr>
                <w:sz w:val="28"/>
                <w:szCs w:val="28"/>
              </w:rPr>
              <w:t>10) д</w:t>
            </w:r>
            <w:r w:rsidRPr="00271864">
              <w:rPr>
                <w:sz w:val="28"/>
                <w:szCs w:val="28"/>
              </w:rPr>
              <w:t>оля</w:t>
            </w:r>
            <w:r>
              <w:rPr>
                <w:sz w:val="28"/>
                <w:szCs w:val="28"/>
              </w:rPr>
              <w:t xml:space="preserve"> </w:t>
            </w:r>
            <w:r w:rsidRPr="00271864">
              <w:rPr>
                <w:sz w:val="28"/>
                <w:szCs w:val="28"/>
              </w:rPr>
              <w:t>молодежи, проживающей на территории города Кургана, участвующей в волонтерск</w:t>
            </w:r>
            <w:r>
              <w:rPr>
                <w:sz w:val="28"/>
                <w:szCs w:val="28"/>
              </w:rPr>
              <w:t xml:space="preserve">ом </w:t>
            </w:r>
            <w:r w:rsidRPr="00271864">
              <w:rPr>
                <w:sz w:val="28"/>
                <w:szCs w:val="28"/>
              </w:rPr>
              <w:t>движени</w:t>
            </w:r>
            <w:r>
              <w:rPr>
                <w:sz w:val="28"/>
                <w:szCs w:val="28"/>
              </w:rPr>
              <w:t>и</w:t>
            </w:r>
            <w:r w:rsidRPr="00271864">
              <w:rPr>
                <w:sz w:val="28"/>
                <w:szCs w:val="28"/>
              </w:rPr>
              <w:t xml:space="preserve"> патриотической направленности, по отношению</w:t>
            </w:r>
            <w:r>
              <w:rPr>
                <w:sz w:val="28"/>
                <w:szCs w:val="28"/>
              </w:rPr>
              <w:t xml:space="preserve"> к     </w:t>
            </w:r>
            <w:r>
              <w:rPr>
                <w:sz w:val="28"/>
                <w:szCs w:val="28"/>
              </w:rPr>
              <w:lastRenderedPageBreak/>
              <w:t xml:space="preserve">общему количеству </w:t>
            </w:r>
            <w:r w:rsidRPr="00271864">
              <w:rPr>
                <w:sz w:val="28"/>
                <w:szCs w:val="28"/>
              </w:rPr>
              <w:t>молодежи, проживающей на территории города Кургана</w:t>
            </w:r>
            <w:r>
              <w:rPr>
                <w:sz w:val="28"/>
                <w:szCs w:val="28"/>
              </w:rPr>
              <w:t xml:space="preserve"> </w:t>
            </w:r>
            <w:r w:rsidRPr="00C65102">
              <w:rPr>
                <w:sz w:val="28"/>
                <w:szCs w:val="28"/>
              </w:rPr>
              <w:t xml:space="preserve">(целевое значение – не менее </w:t>
            </w:r>
            <w:r>
              <w:rPr>
                <w:sz w:val="28"/>
                <w:szCs w:val="28"/>
              </w:rPr>
              <w:t>4 процентов</w:t>
            </w:r>
            <w:r w:rsidRPr="00C65102">
              <w:rPr>
                <w:sz w:val="28"/>
                <w:szCs w:val="28"/>
              </w:rPr>
              <w:t xml:space="preserve"> в 2020 году, по годам</w:t>
            </w:r>
            <w:r>
              <w:rPr>
                <w:sz w:val="28"/>
                <w:szCs w:val="28"/>
              </w:rPr>
              <w:t xml:space="preserve"> 2, 3, 4, 4 процента соответственно</w:t>
            </w:r>
            <w:r w:rsidRPr="00C65102">
              <w:rPr>
                <w:sz w:val="28"/>
                <w:szCs w:val="28"/>
              </w:rPr>
              <w:t>)</w:t>
            </w:r>
            <w:r>
              <w:rPr>
                <w:sz w:val="28"/>
                <w:szCs w:val="28"/>
              </w:rPr>
              <w:t>;</w:t>
            </w:r>
          </w:p>
          <w:p w:rsidR="00271864" w:rsidRPr="00C65102" w:rsidRDefault="00271864" w:rsidP="00271864">
            <w:pPr>
              <w:tabs>
                <w:tab w:val="left" w:pos="743"/>
                <w:tab w:val="left" w:pos="1168"/>
              </w:tabs>
              <w:jc w:val="both"/>
              <w:rPr>
                <w:sz w:val="28"/>
                <w:szCs w:val="28"/>
              </w:rPr>
            </w:pPr>
            <w:r>
              <w:rPr>
                <w:sz w:val="28"/>
                <w:szCs w:val="28"/>
              </w:rPr>
              <w:t>11) к</w:t>
            </w:r>
            <w:r w:rsidRPr="00271864">
              <w:rPr>
                <w:sz w:val="28"/>
                <w:szCs w:val="28"/>
              </w:rPr>
              <w:t xml:space="preserve">оличество действующих на территории города Кургана патриотических </w:t>
            </w:r>
            <w:r w:rsidRPr="00D144A7">
              <w:rPr>
                <w:sz w:val="28"/>
                <w:szCs w:val="28"/>
              </w:rPr>
              <w:t>объединений, клубов, центров,    в том числе детских и молодежных  (целевое</w:t>
            </w:r>
            <w:r w:rsidRPr="00C65102">
              <w:rPr>
                <w:sz w:val="28"/>
                <w:szCs w:val="28"/>
              </w:rPr>
              <w:t xml:space="preserve"> значение – не менее </w:t>
            </w:r>
            <w:r>
              <w:rPr>
                <w:sz w:val="28"/>
                <w:szCs w:val="28"/>
              </w:rPr>
              <w:t>32 единиц</w:t>
            </w:r>
            <w:r w:rsidRPr="00C65102">
              <w:rPr>
                <w:sz w:val="28"/>
                <w:szCs w:val="28"/>
              </w:rPr>
              <w:t xml:space="preserve"> в 2020 году, по годам</w:t>
            </w:r>
            <w:r>
              <w:rPr>
                <w:sz w:val="28"/>
                <w:szCs w:val="28"/>
              </w:rPr>
              <w:t xml:space="preserve"> 25, 27, 29, 32 единицы соответственно</w:t>
            </w:r>
            <w:r w:rsidRPr="00C65102">
              <w:rPr>
                <w:sz w:val="28"/>
                <w:szCs w:val="28"/>
              </w:rPr>
              <w:t>)</w:t>
            </w:r>
            <w:r>
              <w:rPr>
                <w:sz w:val="28"/>
                <w:szCs w:val="28"/>
              </w:rPr>
              <w:t>.</w:t>
            </w:r>
          </w:p>
        </w:tc>
      </w:tr>
      <w:tr w:rsidR="00E15308" w:rsidRPr="00C847C1">
        <w:trPr>
          <w:trHeight w:val="820"/>
        </w:trPr>
        <w:tc>
          <w:tcPr>
            <w:tcW w:w="2376" w:type="dxa"/>
          </w:tcPr>
          <w:p w:rsidR="00E15308" w:rsidRPr="00C847C1" w:rsidRDefault="00E15308" w:rsidP="00D43730">
            <w:pPr>
              <w:pStyle w:val="a3"/>
              <w:spacing w:after="0"/>
              <w:jc w:val="both"/>
              <w:rPr>
                <w:sz w:val="28"/>
                <w:szCs w:val="28"/>
              </w:rPr>
            </w:pPr>
            <w:r w:rsidRPr="00C847C1">
              <w:rPr>
                <w:sz w:val="28"/>
                <w:szCs w:val="28"/>
              </w:rPr>
              <w:lastRenderedPageBreak/>
              <w:t xml:space="preserve">Сроки реализации </w:t>
            </w:r>
          </w:p>
          <w:p w:rsidR="00E15308" w:rsidRPr="00C847C1" w:rsidRDefault="00E151A9" w:rsidP="00D43730">
            <w:pPr>
              <w:pStyle w:val="a3"/>
              <w:spacing w:after="0"/>
              <w:jc w:val="both"/>
              <w:rPr>
                <w:sz w:val="28"/>
                <w:szCs w:val="28"/>
              </w:rPr>
            </w:pPr>
            <w:r>
              <w:rPr>
                <w:sz w:val="28"/>
                <w:szCs w:val="28"/>
              </w:rPr>
              <w:t>П</w:t>
            </w:r>
            <w:r w:rsidR="00E15308" w:rsidRPr="00C847C1">
              <w:rPr>
                <w:sz w:val="28"/>
                <w:szCs w:val="28"/>
              </w:rPr>
              <w:t>рограммы:</w:t>
            </w:r>
          </w:p>
        </w:tc>
        <w:tc>
          <w:tcPr>
            <w:tcW w:w="7207" w:type="dxa"/>
            <w:shd w:val="clear" w:color="auto" w:fill="auto"/>
          </w:tcPr>
          <w:p w:rsidR="00E15308" w:rsidRPr="00C847C1" w:rsidRDefault="00E15308" w:rsidP="00D45298">
            <w:pPr>
              <w:jc w:val="both"/>
              <w:rPr>
                <w:sz w:val="28"/>
                <w:szCs w:val="28"/>
              </w:rPr>
            </w:pPr>
            <w:r w:rsidRPr="00C847C1">
              <w:rPr>
                <w:sz w:val="28"/>
                <w:szCs w:val="28"/>
              </w:rPr>
              <w:t>201</w:t>
            </w:r>
            <w:r w:rsidR="00D45298">
              <w:rPr>
                <w:sz w:val="28"/>
                <w:szCs w:val="28"/>
              </w:rPr>
              <w:t>7 - 2020</w:t>
            </w:r>
            <w:r w:rsidRPr="00C847C1">
              <w:rPr>
                <w:sz w:val="28"/>
                <w:szCs w:val="28"/>
              </w:rPr>
              <w:t xml:space="preserve"> год</w:t>
            </w:r>
            <w:r w:rsidR="000A5DA3">
              <w:rPr>
                <w:sz w:val="28"/>
                <w:szCs w:val="28"/>
              </w:rPr>
              <w:t>ы</w:t>
            </w:r>
          </w:p>
        </w:tc>
      </w:tr>
      <w:tr w:rsidR="00E15308" w:rsidRPr="00C847C1" w:rsidTr="00271864">
        <w:trPr>
          <w:trHeight w:val="360"/>
        </w:trPr>
        <w:tc>
          <w:tcPr>
            <w:tcW w:w="2376" w:type="dxa"/>
          </w:tcPr>
          <w:p w:rsidR="00E15308" w:rsidRPr="00F04D15" w:rsidRDefault="00E15308" w:rsidP="00E151A9">
            <w:pPr>
              <w:pStyle w:val="ad"/>
              <w:rPr>
                <w:szCs w:val="28"/>
                <w:lang w:val="ru-RU" w:eastAsia="ru-RU"/>
              </w:rPr>
            </w:pPr>
            <w:r w:rsidRPr="00F04D15">
              <w:rPr>
                <w:szCs w:val="28"/>
                <w:lang w:val="ru-RU" w:eastAsia="ru-RU"/>
              </w:rPr>
              <w:t xml:space="preserve">Финансовое обеспечение муниципальной </w:t>
            </w:r>
            <w:r w:rsidR="00E151A9">
              <w:rPr>
                <w:szCs w:val="28"/>
                <w:lang w:val="ru-RU" w:eastAsia="ru-RU"/>
              </w:rPr>
              <w:t>П</w:t>
            </w:r>
            <w:r w:rsidRPr="00F04D15">
              <w:rPr>
                <w:szCs w:val="28"/>
                <w:lang w:val="ru-RU" w:eastAsia="ru-RU"/>
              </w:rPr>
              <w:t>рограммы:</w:t>
            </w:r>
          </w:p>
        </w:tc>
        <w:tc>
          <w:tcPr>
            <w:tcW w:w="7207" w:type="dxa"/>
            <w:shd w:val="clear" w:color="auto" w:fill="auto"/>
          </w:tcPr>
          <w:p w:rsidR="00E15308" w:rsidRPr="00271864" w:rsidRDefault="00E15308" w:rsidP="00D43730">
            <w:pPr>
              <w:pStyle w:val="af1"/>
              <w:rPr>
                <w:sz w:val="28"/>
                <w:szCs w:val="28"/>
              </w:rPr>
            </w:pPr>
            <w:r w:rsidRPr="00271864">
              <w:rPr>
                <w:sz w:val="28"/>
                <w:szCs w:val="28"/>
              </w:rPr>
              <w:t>Бюджет муниципального образования города Кургана:</w:t>
            </w:r>
          </w:p>
          <w:p w:rsidR="00AC0076" w:rsidRPr="00AC0076" w:rsidRDefault="00AC0076" w:rsidP="00AC0076">
            <w:pPr>
              <w:pStyle w:val="af1"/>
              <w:rPr>
                <w:sz w:val="28"/>
                <w:szCs w:val="28"/>
              </w:rPr>
            </w:pPr>
            <w:r w:rsidRPr="00AC0076">
              <w:rPr>
                <w:sz w:val="28"/>
                <w:szCs w:val="28"/>
              </w:rPr>
              <w:t xml:space="preserve">2017 год – </w:t>
            </w:r>
            <w:r w:rsidR="002552B8" w:rsidRPr="002552B8">
              <w:rPr>
                <w:sz w:val="28"/>
                <w:szCs w:val="28"/>
              </w:rPr>
              <w:t>872</w:t>
            </w:r>
            <w:r>
              <w:rPr>
                <w:sz w:val="28"/>
                <w:szCs w:val="28"/>
              </w:rPr>
              <w:t xml:space="preserve"> тыс. рублей</w:t>
            </w:r>
          </w:p>
          <w:p w:rsidR="00AC0076" w:rsidRPr="00AC0076" w:rsidRDefault="00AC0076" w:rsidP="00AC0076">
            <w:pPr>
              <w:pStyle w:val="af1"/>
              <w:rPr>
                <w:sz w:val="28"/>
                <w:szCs w:val="28"/>
              </w:rPr>
            </w:pPr>
            <w:r w:rsidRPr="00AC0076">
              <w:rPr>
                <w:sz w:val="28"/>
                <w:szCs w:val="28"/>
              </w:rPr>
              <w:t xml:space="preserve">2018 год – </w:t>
            </w:r>
            <w:r w:rsidR="002552B8" w:rsidRPr="002552B8">
              <w:rPr>
                <w:sz w:val="28"/>
                <w:szCs w:val="28"/>
              </w:rPr>
              <w:t>872</w:t>
            </w:r>
            <w:r w:rsidR="002552B8">
              <w:rPr>
                <w:sz w:val="28"/>
                <w:szCs w:val="28"/>
              </w:rPr>
              <w:t xml:space="preserve"> тыс. рублей</w:t>
            </w:r>
          </w:p>
          <w:p w:rsidR="002552B8" w:rsidRDefault="00AC0076" w:rsidP="00AC0076">
            <w:pPr>
              <w:pStyle w:val="af1"/>
              <w:rPr>
                <w:sz w:val="28"/>
                <w:szCs w:val="28"/>
              </w:rPr>
            </w:pPr>
            <w:r w:rsidRPr="00AC0076">
              <w:rPr>
                <w:sz w:val="28"/>
                <w:szCs w:val="28"/>
              </w:rPr>
              <w:t xml:space="preserve">2019 год - </w:t>
            </w:r>
            <w:r w:rsidR="002552B8" w:rsidRPr="002552B8">
              <w:rPr>
                <w:sz w:val="28"/>
                <w:szCs w:val="28"/>
              </w:rPr>
              <w:t>872</w:t>
            </w:r>
            <w:r w:rsidR="002552B8">
              <w:rPr>
                <w:sz w:val="28"/>
                <w:szCs w:val="28"/>
              </w:rPr>
              <w:t xml:space="preserve"> тыс. рублей</w:t>
            </w:r>
            <w:r w:rsidR="002552B8" w:rsidRPr="00AC0076">
              <w:rPr>
                <w:sz w:val="28"/>
                <w:szCs w:val="28"/>
              </w:rPr>
              <w:t xml:space="preserve"> </w:t>
            </w:r>
          </w:p>
          <w:p w:rsidR="00AC0076" w:rsidRDefault="00AC0076" w:rsidP="00AC0076">
            <w:pPr>
              <w:pStyle w:val="af1"/>
              <w:rPr>
                <w:sz w:val="28"/>
                <w:szCs w:val="28"/>
              </w:rPr>
            </w:pPr>
            <w:r w:rsidRPr="00AC0076">
              <w:rPr>
                <w:sz w:val="28"/>
                <w:szCs w:val="28"/>
              </w:rPr>
              <w:t xml:space="preserve">2020 год - </w:t>
            </w:r>
            <w:r w:rsidR="002552B8" w:rsidRPr="002552B8">
              <w:rPr>
                <w:sz w:val="28"/>
                <w:szCs w:val="28"/>
              </w:rPr>
              <w:t>872</w:t>
            </w:r>
            <w:r w:rsidR="002552B8">
              <w:rPr>
                <w:sz w:val="28"/>
                <w:szCs w:val="28"/>
              </w:rPr>
              <w:t xml:space="preserve"> тыс. рублей</w:t>
            </w:r>
          </w:p>
          <w:p w:rsidR="007B31C4" w:rsidRPr="007B31C4" w:rsidRDefault="007B31C4" w:rsidP="007B31C4">
            <w:pPr>
              <w:pStyle w:val="af1"/>
              <w:ind w:left="360"/>
              <w:rPr>
                <w:b/>
                <w:i/>
                <w:sz w:val="28"/>
                <w:szCs w:val="28"/>
              </w:rPr>
            </w:pPr>
          </w:p>
        </w:tc>
      </w:tr>
      <w:tr w:rsidR="00E15308" w:rsidRPr="00C847C1">
        <w:tc>
          <w:tcPr>
            <w:tcW w:w="2376" w:type="dxa"/>
          </w:tcPr>
          <w:p w:rsidR="00E15308" w:rsidRPr="00C847C1" w:rsidRDefault="00E15308" w:rsidP="00D43730">
            <w:pPr>
              <w:pStyle w:val="a3"/>
              <w:spacing w:after="0"/>
              <w:jc w:val="both"/>
              <w:rPr>
                <w:sz w:val="28"/>
                <w:szCs w:val="28"/>
              </w:rPr>
            </w:pPr>
            <w:r w:rsidRPr="00C847C1">
              <w:rPr>
                <w:sz w:val="28"/>
                <w:szCs w:val="28"/>
              </w:rPr>
              <w:t xml:space="preserve">Ожидаемые </w:t>
            </w:r>
          </w:p>
          <w:p w:rsidR="00E15308" w:rsidRPr="00C847C1" w:rsidRDefault="00E15308" w:rsidP="00D43730">
            <w:pPr>
              <w:pStyle w:val="a3"/>
              <w:spacing w:after="0"/>
              <w:jc w:val="both"/>
              <w:rPr>
                <w:sz w:val="28"/>
                <w:szCs w:val="28"/>
              </w:rPr>
            </w:pPr>
            <w:r w:rsidRPr="00C847C1">
              <w:rPr>
                <w:sz w:val="28"/>
                <w:szCs w:val="28"/>
              </w:rPr>
              <w:t xml:space="preserve">результаты </w:t>
            </w:r>
          </w:p>
          <w:p w:rsidR="00E15308" w:rsidRPr="00C847C1" w:rsidRDefault="00E151A9" w:rsidP="00D43730">
            <w:pPr>
              <w:pStyle w:val="a3"/>
              <w:spacing w:after="0"/>
              <w:jc w:val="both"/>
              <w:rPr>
                <w:sz w:val="28"/>
                <w:szCs w:val="28"/>
              </w:rPr>
            </w:pPr>
            <w:r>
              <w:rPr>
                <w:sz w:val="28"/>
                <w:szCs w:val="28"/>
              </w:rPr>
              <w:t>от реализации муниципальной П</w:t>
            </w:r>
            <w:r w:rsidR="00E15308" w:rsidRPr="00C847C1">
              <w:rPr>
                <w:sz w:val="28"/>
                <w:szCs w:val="28"/>
              </w:rPr>
              <w:t>рограммы:</w:t>
            </w:r>
          </w:p>
        </w:tc>
        <w:tc>
          <w:tcPr>
            <w:tcW w:w="7207" w:type="dxa"/>
          </w:tcPr>
          <w:p w:rsidR="00D45298" w:rsidRPr="00D45298" w:rsidRDefault="00E15308" w:rsidP="00D45298">
            <w:pPr>
              <w:tabs>
                <w:tab w:val="left" w:pos="743"/>
                <w:tab w:val="left" w:pos="1168"/>
              </w:tabs>
              <w:jc w:val="both"/>
              <w:rPr>
                <w:sz w:val="28"/>
                <w:szCs w:val="28"/>
              </w:rPr>
            </w:pPr>
            <w:r w:rsidRPr="00C847C1">
              <w:rPr>
                <w:sz w:val="28"/>
                <w:szCs w:val="28"/>
              </w:rPr>
              <w:t>-</w:t>
            </w:r>
            <w:r w:rsidR="00D45298" w:rsidRPr="00D45298">
              <w:rPr>
                <w:sz w:val="28"/>
                <w:szCs w:val="28"/>
              </w:rPr>
              <w:t>Совершенствование нормативно-правовой и</w:t>
            </w:r>
            <w:r w:rsidR="006E30B4">
              <w:rPr>
                <w:sz w:val="28"/>
                <w:szCs w:val="28"/>
              </w:rPr>
              <w:t xml:space="preserve"> </w:t>
            </w:r>
            <w:r w:rsidR="00D45298" w:rsidRPr="00D45298">
              <w:rPr>
                <w:sz w:val="28"/>
                <w:szCs w:val="28"/>
              </w:rPr>
              <w:t>организационно-методической</w:t>
            </w:r>
            <w:r w:rsidR="009E7AE9">
              <w:rPr>
                <w:sz w:val="28"/>
                <w:szCs w:val="28"/>
              </w:rPr>
              <w:t xml:space="preserve"> </w:t>
            </w:r>
            <w:r w:rsidR="00D45298" w:rsidRPr="00D45298">
              <w:rPr>
                <w:sz w:val="28"/>
                <w:szCs w:val="28"/>
              </w:rPr>
              <w:t>базы</w:t>
            </w:r>
            <w:r w:rsidR="00191E48">
              <w:rPr>
                <w:sz w:val="28"/>
                <w:szCs w:val="28"/>
              </w:rPr>
              <w:t xml:space="preserve"> </w:t>
            </w:r>
            <w:r w:rsidR="00D45298" w:rsidRPr="00D45298">
              <w:rPr>
                <w:sz w:val="28"/>
                <w:szCs w:val="28"/>
              </w:rPr>
              <w:t>патриотического воспитания в городе Кургане;</w:t>
            </w:r>
          </w:p>
          <w:p w:rsidR="006E30B4"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повышение</w:t>
            </w:r>
            <w:r>
              <w:rPr>
                <w:sz w:val="28"/>
                <w:szCs w:val="28"/>
              </w:rPr>
              <w:t xml:space="preserve"> </w:t>
            </w:r>
            <w:r w:rsidR="00D45298" w:rsidRPr="00D45298">
              <w:rPr>
                <w:sz w:val="28"/>
                <w:szCs w:val="28"/>
              </w:rPr>
              <w:t>уровня</w:t>
            </w:r>
            <w:r>
              <w:rPr>
                <w:sz w:val="28"/>
                <w:szCs w:val="28"/>
              </w:rPr>
              <w:t xml:space="preserve"> </w:t>
            </w:r>
            <w:r w:rsidR="00D45298" w:rsidRPr="00D45298">
              <w:rPr>
                <w:sz w:val="28"/>
                <w:szCs w:val="28"/>
              </w:rPr>
              <w:t>развития</w:t>
            </w:r>
            <w:r>
              <w:rPr>
                <w:sz w:val="28"/>
                <w:szCs w:val="28"/>
              </w:rPr>
              <w:t xml:space="preserve"> </w:t>
            </w:r>
            <w:r w:rsidR="00D45298" w:rsidRPr="00D45298">
              <w:rPr>
                <w:sz w:val="28"/>
                <w:szCs w:val="28"/>
              </w:rPr>
              <w:t xml:space="preserve">общенационального сознания, высокой нравственности, гражданской солидарности граждан города Кургана; </w:t>
            </w:r>
          </w:p>
          <w:p w:rsidR="00D45298" w:rsidRPr="00D45298" w:rsidRDefault="006E30B4" w:rsidP="00D45298">
            <w:pPr>
              <w:tabs>
                <w:tab w:val="left" w:pos="743"/>
                <w:tab w:val="left" w:pos="1168"/>
              </w:tabs>
              <w:jc w:val="both"/>
              <w:rPr>
                <w:sz w:val="28"/>
                <w:szCs w:val="28"/>
              </w:rPr>
            </w:pPr>
            <w:r>
              <w:rPr>
                <w:sz w:val="28"/>
                <w:szCs w:val="28"/>
              </w:rPr>
              <w:t xml:space="preserve">- </w:t>
            </w:r>
            <w:r w:rsidR="00D45298" w:rsidRPr="00D45298">
              <w:rPr>
                <w:sz w:val="28"/>
                <w:szCs w:val="28"/>
              </w:rPr>
              <w:t>увеличение числа граждан, вовлеченных в мероприятия по патриотическому воспитанию в городе Кургане;</w:t>
            </w:r>
          </w:p>
          <w:p w:rsidR="009E7AE9"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повышение интереса граждан города Кургана к изучению истории Отечества, в</w:t>
            </w:r>
            <w:r>
              <w:rPr>
                <w:sz w:val="28"/>
                <w:szCs w:val="28"/>
              </w:rPr>
              <w:t xml:space="preserve"> </w:t>
            </w:r>
            <w:r w:rsidR="00D45298" w:rsidRPr="00D45298">
              <w:rPr>
                <w:sz w:val="28"/>
                <w:szCs w:val="28"/>
              </w:rPr>
              <w:t>том числе военной истории, к</w:t>
            </w:r>
            <w:r>
              <w:rPr>
                <w:sz w:val="28"/>
                <w:szCs w:val="28"/>
              </w:rPr>
              <w:t xml:space="preserve"> </w:t>
            </w:r>
            <w:r w:rsidR="00D45298" w:rsidRPr="00D45298">
              <w:rPr>
                <w:sz w:val="28"/>
                <w:szCs w:val="28"/>
              </w:rPr>
              <w:t>историческому прошлому нашей страны;</w:t>
            </w:r>
            <w:r w:rsidR="00D45298" w:rsidRPr="00D45298">
              <w:rPr>
                <w:sz w:val="28"/>
                <w:szCs w:val="28"/>
              </w:rPr>
              <w:br/>
            </w:r>
            <w:r w:rsidR="00191E48">
              <w:rPr>
                <w:sz w:val="28"/>
                <w:szCs w:val="28"/>
              </w:rPr>
              <w:t xml:space="preserve">- </w:t>
            </w:r>
            <w:r w:rsidR="00D45298" w:rsidRPr="00D45298">
              <w:rPr>
                <w:sz w:val="28"/>
                <w:szCs w:val="28"/>
              </w:rPr>
              <w:t>повышение интереса граждан города Кургана к литературе, музыке,</w:t>
            </w:r>
            <w:r>
              <w:rPr>
                <w:sz w:val="28"/>
                <w:szCs w:val="28"/>
              </w:rPr>
              <w:t xml:space="preserve"> </w:t>
            </w:r>
            <w:r w:rsidR="00D45298" w:rsidRPr="00D45298">
              <w:rPr>
                <w:sz w:val="28"/>
                <w:szCs w:val="28"/>
              </w:rPr>
              <w:t>изобразительному искусству</w:t>
            </w:r>
            <w:r w:rsidR="00E96D6D">
              <w:rPr>
                <w:sz w:val="28"/>
                <w:szCs w:val="28"/>
              </w:rPr>
              <w:t>;</w:t>
            </w:r>
          </w:p>
          <w:p w:rsidR="006C475A"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повышение уровня взаимодействия</w:t>
            </w:r>
            <w:r>
              <w:rPr>
                <w:sz w:val="28"/>
                <w:szCs w:val="28"/>
              </w:rPr>
              <w:t xml:space="preserve"> муниципальных </w:t>
            </w:r>
            <w:r w:rsidR="00D45298" w:rsidRPr="00D45298">
              <w:rPr>
                <w:sz w:val="28"/>
                <w:szCs w:val="28"/>
              </w:rPr>
              <w:t xml:space="preserve">образовательных организаций </w:t>
            </w:r>
            <w:r w:rsidRPr="00D45298">
              <w:rPr>
                <w:sz w:val="28"/>
                <w:szCs w:val="28"/>
              </w:rPr>
              <w:t xml:space="preserve">города Кургана </w:t>
            </w:r>
            <w:r w:rsidR="00D45298" w:rsidRPr="00D45298">
              <w:rPr>
                <w:sz w:val="28"/>
                <w:szCs w:val="28"/>
              </w:rPr>
              <w:t>с ветеранскими организациями,</w:t>
            </w:r>
            <w:r>
              <w:rPr>
                <w:sz w:val="28"/>
                <w:szCs w:val="28"/>
              </w:rPr>
              <w:t xml:space="preserve"> установление</w:t>
            </w:r>
            <w:r>
              <w:rPr>
                <w:sz w:val="28"/>
                <w:szCs w:val="28"/>
              </w:rPr>
              <w:tab/>
              <w:t xml:space="preserve">шефских </w:t>
            </w:r>
            <w:r w:rsidR="00D45298" w:rsidRPr="00D45298">
              <w:rPr>
                <w:sz w:val="28"/>
                <w:szCs w:val="28"/>
              </w:rPr>
              <w:t>связей</w:t>
            </w:r>
            <w:r>
              <w:rPr>
                <w:sz w:val="28"/>
                <w:szCs w:val="28"/>
              </w:rPr>
              <w:t xml:space="preserve"> муниципальных </w:t>
            </w:r>
            <w:r w:rsidR="00D45298" w:rsidRPr="00D45298">
              <w:rPr>
                <w:sz w:val="28"/>
                <w:szCs w:val="28"/>
              </w:rPr>
              <w:t xml:space="preserve">образовательных организаций  </w:t>
            </w:r>
            <w:r>
              <w:rPr>
                <w:sz w:val="28"/>
                <w:szCs w:val="28"/>
              </w:rPr>
              <w:t>города Кургана</w:t>
            </w:r>
            <w:r w:rsidR="00D45298" w:rsidRPr="00D45298">
              <w:rPr>
                <w:sz w:val="28"/>
                <w:szCs w:val="28"/>
              </w:rPr>
              <w:t xml:space="preserve"> </w:t>
            </w:r>
            <w:r w:rsidR="00D45298" w:rsidRPr="00E96D6D">
              <w:rPr>
                <w:sz w:val="28"/>
                <w:szCs w:val="28"/>
              </w:rPr>
              <w:t>с воинскими частями</w:t>
            </w:r>
            <w:r w:rsidR="00D45298" w:rsidRPr="00D45298">
              <w:rPr>
                <w:sz w:val="28"/>
                <w:szCs w:val="28"/>
              </w:rPr>
              <w:t xml:space="preserve">; </w:t>
            </w:r>
          </w:p>
          <w:p w:rsidR="00D45298" w:rsidRPr="00D45298" w:rsidRDefault="006C475A" w:rsidP="00D45298">
            <w:pPr>
              <w:tabs>
                <w:tab w:val="left" w:pos="743"/>
                <w:tab w:val="left" w:pos="1168"/>
              </w:tabs>
              <w:jc w:val="both"/>
              <w:rPr>
                <w:sz w:val="28"/>
                <w:szCs w:val="28"/>
              </w:rPr>
            </w:pPr>
            <w:r>
              <w:rPr>
                <w:sz w:val="28"/>
                <w:szCs w:val="28"/>
              </w:rPr>
              <w:t xml:space="preserve">- </w:t>
            </w:r>
            <w:r w:rsidR="00D45298" w:rsidRPr="00D45298">
              <w:rPr>
                <w:sz w:val="28"/>
                <w:szCs w:val="28"/>
              </w:rPr>
              <w:t xml:space="preserve">создание музеев, комнат боевой славы </w:t>
            </w:r>
            <w:r w:rsidR="00E96D6D" w:rsidRPr="00E96D6D">
              <w:rPr>
                <w:sz w:val="28"/>
                <w:szCs w:val="28"/>
              </w:rPr>
              <w:t>в</w:t>
            </w:r>
            <w:r w:rsidR="009E7AE9" w:rsidRPr="00E96D6D">
              <w:rPr>
                <w:sz w:val="28"/>
                <w:szCs w:val="28"/>
              </w:rPr>
              <w:t xml:space="preserve"> муниципальных </w:t>
            </w:r>
            <w:r w:rsidR="00D45298" w:rsidRPr="00E96D6D">
              <w:rPr>
                <w:sz w:val="28"/>
                <w:szCs w:val="28"/>
              </w:rPr>
              <w:t>образовательных     организациях</w:t>
            </w:r>
            <w:r w:rsidR="00D45298" w:rsidRPr="00D45298">
              <w:rPr>
                <w:sz w:val="28"/>
                <w:szCs w:val="28"/>
              </w:rPr>
              <w:t xml:space="preserve"> </w:t>
            </w:r>
            <w:r w:rsidR="009E7AE9">
              <w:rPr>
                <w:sz w:val="28"/>
                <w:szCs w:val="28"/>
              </w:rPr>
              <w:t>города Кургана</w:t>
            </w:r>
            <w:r w:rsidR="00D45298" w:rsidRPr="00D45298">
              <w:rPr>
                <w:sz w:val="28"/>
                <w:szCs w:val="28"/>
              </w:rPr>
              <w:t>;</w:t>
            </w:r>
          </w:p>
          <w:p w:rsidR="009E7AE9"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 xml:space="preserve">повышение качества организации и проведения учебных сборов с гражданами, подлежащими призыву на военную службу; </w:t>
            </w:r>
          </w:p>
          <w:p w:rsidR="009E7AE9"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 xml:space="preserve">увеличение количества обучающихся образовательных организаций </w:t>
            </w:r>
            <w:r>
              <w:rPr>
                <w:sz w:val="28"/>
                <w:szCs w:val="28"/>
              </w:rPr>
              <w:t>города Кургана</w:t>
            </w:r>
            <w:r w:rsidR="00D45298" w:rsidRPr="00D45298">
              <w:rPr>
                <w:sz w:val="28"/>
                <w:szCs w:val="28"/>
              </w:rPr>
              <w:t>, систематически занимающихся физической культурой и спортом;</w:t>
            </w:r>
          </w:p>
          <w:p w:rsidR="00D45298" w:rsidRPr="00D45298"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 xml:space="preserve">увеличение числа призывников в </w:t>
            </w:r>
            <w:r>
              <w:rPr>
                <w:sz w:val="28"/>
                <w:szCs w:val="28"/>
              </w:rPr>
              <w:t>городе Кургане</w:t>
            </w:r>
            <w:r w:rsidR="00D45298" w:rsidRPr="00D45298">
              <w:rPr>
                <w:sz w:val="28"/>
                <w:szCs w:val="28"/>
              </w:rPr>
              <w:t>, годных к военной службе по состоянию здоровья;</w:t>
            </w:r>
          </w:p>
          <w:p w:rsidR="009E7AE9"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 xml:space="preserve">увеличение количества обучающихся </w:t>
            </w:r>
            <w:r w:rsidRPr="00E96D6D">
              <w:rPr>
                <w:sz w:val="28"/>
                <w:szCs w:val="28"/>
              </w:rPr>
              <w:t xml:space="preserve">муниципальных </w:t>
            </w:r>
            <w:r w:rsidR="00D45298" w:rsidRPr="00E96D6D">
              <w:rPr>
                <w:sz w:val="28"/>
                <w:szCs w:val="28"/>
              </w:rPr>
              <w:t>образовательных организаций</w:t>
            </w:r>
            <w:r w:rsidR="00D45298" w:rsidRPr="00D45298">
              <w:rPr>
                <w:sz w:val="28"/>
                <w:szCs w:val="28"/>
              </w:rPr>
              <w:t xml:space="preserve"> </w:t>
            </w:r>
            <w:r>
              <w:rPr>
                <w:sz w:val="28"/>
                <w:szCs w:val="28"/>
              </w:rPr>
              <w:t>города Кургана</w:t>
            </w:r>
            <w:r w:rsidR="00D45298" w:rsidRPr="00D45298">
              <w:rPr>
                <w:sz w:val="28"/>
                <w:szCs w:val="28"/>
              </w:rPr>
              <w:t xml:space="preserve"> с кадетским компонентом; </w:t>
            </w:r>
          </w:p>
          <w:p w:rsidR="00D45298" w:rsidRPr="00D45298" w:rsidRDefault="009E7AE9" w:rsidP="00D45298">
            <w:pPr>
              <w:tabs>
                <w:tab w:val="left" w:pos="743"/>
                <w:tab w:val="left" w:pos="1168"/>
              </w:tabs>
              <w:jc w:val="both"/>
              <w:rPr>
                <w:sz w:val="28"/>
                <w:szCs w:val="28"/>
              </w:rPr>
            </w:pPr>
            <w:r>
              <w:rPr>
                <w:sz w:val="28"/>
                <w:szCs w:val="28"/>
              </w:rPr>
              <w:t xml:space="preserve">- </w:t>
            </w:r>
            <w:r w:rsidR="00D45298" w:rsidRPr="00D45298">
              <w:rPr>
                <w:sz w:val="28"/>
                <w:szCs w:val="28"/>
              </w:rPr>
              <w:t>увеличение числа молодежи, участвующей в волонтерских движениях патриотической направленности;</w:t>
            </w:r>
          </w:p>
          <w:p w:rsidR="009E7AE9" w:rsidRPr="00E96D6D" w:rsidRDefault="009E7AE9" w:rsidP="00D45298">
            <w:pPr>
              <w:tabs>
                <w:tab w:val="left" w:pos="743"/>
                <w:tab w:val="left" w:pos="1168"/>
              </w:tabs>
              <w:jc w:val="both"/>
              <w:rPr>
                <w:sz w:val="28"/>
                <w:szCs w:val="28"/>
              </w:rPr>
            </w:pPr>
            <w:r>
              <w:rPr>
                <w:sz w:val="28"/>
                <w:szCs w:val="28"/>
              </w:rPr>
              <w:t xml:space="preserve">- </w:t>
            </w:r>
            <w:r w:rsidR="00D45298" w:rsidRPr="00E96D6D">
              <w:rPr>
                <w:sz w:val="28"/>
                <w:szCs w:val="28"/>
              </w:rPr>
              <w:t xml:space="preserve">увеличение количества </w:t>
            </w:r>
            <w:r w:rsidR="00D144A7">
              <w:rPr>
                <w:sz w:val="28"/>
                <w:szCs w:val="28"/>
              </w:rPr>
              <w:t xml:space="preserve">объединений, клубов, центров, </w:t>
            </w:r>
            <w:r w:rsidR="00D144A7" w:rsidRPr="00D144A7">
              <w:rPr>
                <w:sz w:val="28"/>
                <w:szCs w:val="28"/>
              </w:rPr>
              <w:t>в том числе детских и молодежных</w:t>
            </w:r>
            <w:r w:rsidR="00D144A7">
              <w:rPr>
                <w:sz w:val="28"/>
                <w:szCs w:val="28"/>
              </w:rPr>
              <w:t xml:space="preserve">, </w:t>
            </w:r>
            <w:r w:rsidR="00E96D6D" w:rsidRPr="00E96D6D">
              <w:rPr>
                <w:sz w:val="28"/>
                <w:szCs w:val="28"/>
              </w:rPr>
              <w:t>патриотической направленности</w:t>
            </w:r>
            <w:r w:rsidR="00D45298" w:rsidRPr="00E96D6D">
              <w:rPr>
                <w:sz w:val="28"/>
                <w:szCs w:val="28"/>
              </w:rPr>
              <w:t>;</w:t>
            </w:r>
          </w:p>
          <w:p w:rsidR="00E15308" w:rsidRPr="00C847C1" w:rsidRDefault="009E7AE9" w:rsidP="00824740">
            <w:pPr>
              <w:tabs>
                <w:tab w:val="left" w:pos="720"/>
                <w:tab w:val="left" w:pos="1155"/>
              </w:tabs>
              <w:jc w:val="both"/>
              <w:rPr>
                <w:sz w:val="28"/>
                <w:szCs w:val="28"/>
              </w:rPr>
            </w:pPr>
            <w:r w:rsidRPr="00E96D6D">
              <w:rPr>
                <w:sz w:val="28"/>
                <w:szCs w:val="28"/>
              </w:rPr>
              <w:t>-</w:t>
            </w:r>
            <w:r w:rsidR="00D45298" w:rsidRPr="00D45298">
              <w:rPr>
                <w:sz w:val="28"/>
                <w:szCs w:val="28"/>
              </w:rPr>
              <w:t xml:space="preserve"> развитие   у   подрастающего</w:t>
            </w:r>
            <w:r>
              <w:rPr>
                <w:sz w:val="28"/>
                <w:szCs w:val="28"/>
              </w:rPr>
              <w:t xml:space="preserve"> </w:t>
            </w:r>
            <w:r w:rsidR="00D45298" w:rsidRPr="00D45298">
              <w:rPr>
                <w:sz w:val="28"/>
                <w:szCs w:val="28"/>
              </w:rPr>
              <w:t>поколения чувства гордости, глубокого</w:t>
            </w:r>
            <w:r w:rsidR="00824740">
              <w:rPr>
                <w:sz w:val="28"/>
                <w:szCs w:val="28"/>
              </w:rPr>
              <w:t xml:space="preserve"> </w:t>
            </w:r>
            <w:r w:rsidR="00D45298" w:rsidRPr="00D45298">
              <w:rPr>
                <w:sz w:val="28"/>
                <w:szCs w:val="28"/>
              </w:rPr>
              <w:t>уважения и почитания к Государственному</w:t>
            </w:r>
            <w:r>
              <w:rPr>
                <w:sz w:val="28"/>
                <w:szCs w:val="28"/>
              </w:rPr>
              <w:t xml:space="preserve"> гербу </w:t>
            </w:r>
            <w:r w:rsidR="00D45298" w:rsidRPr="00D45298">
              <w:rPr>
                <w:sz w:val="28"/>
                <w:szCs w:val="28"/>
              </w:rPr>
              <w:t>Российской</w:t>
            </w:r>
            <w:r w:rsidR="00E96D6D">
              <w:rPr>
                <w:sz w:val="28"/>
                <w:szCs w:val="28"/>
              </w:rPr>
              <w:t xml:space="preserve"> </w:t>
            </w:r>
            <w:r w:rsidR="00D45298" w:rsidRPr="00D45298">
              <w:rPr>
                <w:sz w:val="28"/>
                <w:szCs w:val="28"/>
              </w:rPr>
              <w:t>Федерации,</w:t>
            </w:r>
            <w:r>
              <w:rPr>
                <w:sz w:val="28"/>
                <w:szCs w:val="28"/>
              </w:rPr>
              <w:t xml:space="preserve"> </w:t>
            </w:r>
            <w:r w:rsidR="00D45298" w:rsidRPr="00D45298">
              <w:rPr>
                <w:sz w:val="28"/>
                <w:szCs w:val="28"/>
              </w:rPr>
              <w:t>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r w:rsidR="00824740">
              <w:rPr>
                <w:sz w:val="28"/>
                <w:szCs w:val="28"/>
              </w:rPr>
              <w:t>.</w:t>
            </w:r>
          </w:p>
        </w:tc>
      </w:tr>
    </w:tbl>
    <w:p w:rsidR="00E15308" w:rsidRPr="00C847C1" w:rsidRDefault="00E15308" w:rsidP="00E15308">
      <w:pPr>
        <w:ind w:left="360"/>
        <w:jc w:val="center"/>
        <w:rPr>
          <w:sz w:val="28"/>
          <w:szCs w:val="28"/>
        </w:rPr>
      </w:pPr>
    </w:p>
    <w:p w:rsidR="00E15308" w:rsidRPr="00C847C1" w:rsidRDefault="00E15308" w:rsidP="003236C9">
      <w:pPr>
        <w:tabs>
          <w:tab w:val="left" w:pos="795"/>
        </w:tabs>
        <w:suppressAutoHyphens/>
        <w:overflowPunct/>
        <w:autoSpaceDE/>
        <w:autoSpaceDN/>
        <w:adjustRightInd/>
        <w:ind w:left="360"/>
        <w:jc w:val="center"/>
        <w:textAlignment w:val="auto"/>
        <w:outlineLvl w:val="0"/>
        <w:rPr>
          <w:b/>
          <w:bCs/>
          <w:sz w:val="28"/>
          <w:szCs w:val="28"/>
        </w:rPr>
      </w:pPr>
      <w:r w:rsidRPr="00C847C1">
        <w:rPr>
          <w:b/>
          <w:bCs/>
          <w:sz w:val="28"/>
          <w:szCs w:val="28"/>
        </w:rPr>
        <w:t>Глава 1. Характеристика проблемы</w:t>
      </w:r>
    </w:p>
    <w:p w:rsidR="007B31C4" w:rsidRPr="00870566" w:rsidRDefault="00E15308" w:rsidP="007B31C4">
      <w:pPr>
        <w:pStyle w:val="Style4"/>
        <w:widowControl/>
        <w:tabs>
          <w:tab w:val="left" w:pos="0"/>
        </w:tabs>
        <w:spacing w:line="240" w:lineRule="auto"/>
        <w:ind w:firstLine="709"/>
        <w:rPr>
          <w:rStyle w:val="FontStyle24"/>
          <w:rFonts w:ascii="Times New Roman" w:hAnsi="Times New Roman"/>
          <w:sz w:val="28"/>
          <w:szCs w:val="28"/>
          <w:lang w:eastAsia="ru-RU"/>
        </w:rPr>
      </w:pPr>
      <w:r w:rsidRPr="00C847C1">
        <w:rPr>
          <w:sz w:val="28"/>
          <w:szCs w:val="28"/>
        </w:rPr>
        <w:br/>
        <w:t xml:space="preserve">         </w:t>
      </w:r>
      <w:r w:rsidR="007B31C4" w:rsidRPr="00870566">
        <w:rPr>
          <w:rStyle w:val="FontStyle24"/>
          <w:rFonts w:ascii="Times New Roman" w:hAnsi="Times New Roman"/>
          <w:sz w:val="28"/>
          <w:szCs w:val="28"/>
          <w:lang w:eastAsia="ru-RU"/>
        </w:rPr>
        <w:t xml:space="preserve">В городе Кургане сложилась система патриотического воспитания населения. Проводимая органами местного самоуправления и организациями работа позволила добиться изменения отношения граждан, общественности, средств массовой информации к проблемам патриотического воспитания. </w:t>
      </w:r>
    </w:p>
    <w:p w:rsidR="007B31C4" w:rsidRPr="00870566" w:rsidRDefault="007B31C4" w:rsidP="007B31C4">
      <w:pPr>
        <w:pStyle w:val="Style4"/>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Оказывается поддержка общественным объединениям, участвующим в работе по патриотическому воспитанию. Особое внимание уделяется организации патриотического воспитания среди обучающихся образовательных организаций города Кургана.</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 xml:space="preserve">В патриотическом воспитании граждан города учитывается фактор многонационального населения и связанное с этим многообразие национально-этнических культур. </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Свой вклад в совершенствование политики в области патриотического воспитания вносит городской Совет ветеранов войны и труда, ветеранов боевых действий, общественные и иные некоммерческие организации патриотической направленности.</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 xml:space="preserve">В феврале 2016 года создано структурное подразделение МБОУДО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Дом творчества детей и молодежи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Гармония</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 Центр военно-патриотического воспитания населения города Кургана (далее</w:t>
      </w:r>
      <w:r w:rsidR="003D678B">
        <w:rPr>
          <w:rStyle w:val="FontStyle24"/>
          <w:rFonts w:ascii="Times New Roman" w:hAnsi="Times New Roman"/>
          <w:sz w:val="28"/>
          <w:szCs w:val="28"/>
          <w:lang w:eastAsia="ru-RU"/>
        </w:rPr>
        <w:t xml:space="preserve"> </w:t>
      </w:r>
      <w:r w:rsidRPr="00870566">
        <w:rPr>
          <w:rStyle w:val="FontStyle24"/>
          <w:rFonts w:ascii="Times New Roman" w:hAnsi="Times New Roman"/>
          <w:sz w:val="28"/>
          <w:szCs w:val="28"/>
          <w:lang w:eastAsia="ru-RU"/>
        </w:rPr>
        <w:t>-</w:t>
      </w:r>
      <w:r w:rsidR="003D678B">
        <w:rPr>
          <w:rStyle w:val="FontStyle24"/>
          <w:rFonts w:ascii="Times New Roman" w:hAnsi="Times New Roman"/>
          <w:sz w:val="28"/>
          <w:szCs w:val="28"/>
          <w:lang w:eastAsia="ru-RU"/>
        </w:rPr>
        <w:t xml:space="preserve"> </w:t>
      </w:r>
      <w:r w:rsidRPr="00870566">
        <w:rPr>
          <w:rStyle w:val="FontStyle24"/>
          <w:rFonts w:ascii="Times New Roman" w:hAnsi="Times New Roman"/>
          <w:sz w:val="28"/>
          <w:szCs w:val="28"/>
          <w:lang w:eastAsia="ru-RU"/>
        </w:rPr>
        <w:t>Центр). Центр является координатором патриотической работы на территории города.</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 xml:space="preserve">Более 20 лет в общеобразовательных организациях города развивается кадетское движение. Кадеты общеобразовательных организаций являются членами  Региональной общественной организации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Курганская областная Лига кадет</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имени Героя Советского Союза генерал-полковника Михаила Степановича Шумилова.</w:t>
      </w:r>
    </w:p>
    <w:p w:rsidR="007B31C4" w:rsidRPr="00870566" w:rsidRDefault="007B31C4" w:rsidP="007B31C4">
      <w:pPr>
        <w:tabs>
          <w:tab w:val="left" w:pos="0"/>
        </w:tabs>
        <w:ind w:firstLine="709"/>
        <w:jc w:val="both"/>
        <w:rPr>
          <w:sz w:val="28"/>
          <w:szCs w:val="28"/>
        </w:rPr>
      </w:pPr>
      <w:r w:rsidRPr="00870566">
        <w:rPr>
          <w:sz w:val="28"/>
          <w:szCs w:val="28"/>
        </w:rPr>
        <w:t>В школах № 7,10, 11, 23, 24,40, 42, 75 открыты кадетские классы, в которых обучается 909 учащихся. Профили классов: МЧС, оборонно-спортивный, общевойсковая подготовка, пограничный, казачий, МВД, УФСИН.</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 xml:space="preserve">В городе Кургане осуществляет деятельность поисковый отряд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Родина</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который ежегодно принимает участие во Всероссийской Вахте памяти.</w:t>
      </w:r>
    </w:p>
    <w:p w:rsidR="007B31C4" w:rsidRPr="00870566" w:rsidRDefault="007B31C4" w:rsidP="007B31C4">
      <w:pPr>
        <w:pStyle w:val="Style18"/>
        <w:widowControl/>
        <w:tabs>
          <w:tab w:val="left" w:pos="0"/>
        </w:tabs>
        <w:spacing w:line="240" w:lineRule="auto"/>
        <w:ind w:firstLine="709"/>
        <w:rPr>
          <w:rFonts w:ascii="Times New Roman" w:hAnsi="Times New Roman"/>
          <w:sz w:val="28"/>
          <w:szCs w:val="28"/>
          <w:lang w:eastAsia="ru-RU"/>
        </w:rPr>
      </w:pPr>
      <w:r w:rsidRPr="00870566">
        <w:rPr>
          <w:rStyle w:val="FontStyle24"/>
          <w:rFonts w:ascii="Times New Roman" w:hAnsi="Times New Roman"/>
          <w:sz w:val="28"/>
          <w:szCs w:val="28"/>
          <w:lang w:eastAsia="ru-RU"/>
        </w:rPr>
        <w:t xml:space="preserve">Ежегодно в течение учебного года допризывная подготовка учащихся юношей осуществляется в рамках курса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Основы безопасности жизнедеятельности</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в 10 - 11 классах во всех общеобразовательных организациях города Кургана</w:t>
      </w:r>
      <w:r>
        <w:rPr>
          <w:rStyle w:val="FontStyle24"/>
          <w:rFonts w:ascii="Times New Roman" w:hAnsi="Times New Roman"/>
          <w:sz w:val="28"/>
          <w:szCs w:val="28"/>
          <w:lang w:eastAsia="ru-RU"/>
        </w:rPr>
        <w:t>.</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Важной составляющей допризывной подготовки учащихся юношей являются практические занятия во время прохождения ими учебных сборов. Департаментом социальной политики Администрации города Кургана ежегодно в конце мая  организуются полевые учебные сборы для юношей 10 классов муниципальных общеобразовательных организаций.</w:t>
      </w:r>
    </w:p>
    <w:p w:rsidR="007B31C4" w:rsidRPr="00FA7BDB"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FA7BDB">
        <w:rPr>
          <w:rStyle w:val="FontStyle24"/>
          <w:rFonts w:ascii="Times New Roman" w:hAnsi="Times New Roman"/>
          <w:sz w:val="28"/>
          <w:szCs w:val="28"/>
          <w:lang w:eastAsia="ru-RU"/>
        </w:rPr>
        <w:t>Ведется систематическая работа по улучшению состояния здоровья молодежи и повышению качества медицинского освидетельствования граждан, подлежащих призыву на военную службу. В 2015 году было охвачено медицинскими осмотрами 1366  юношей 17-летнего возраста.</w:t>
      </w:r>
    </w:p>
    <w:p w:rsidR="007B31C4" w:rsidRPr="00FA7BDB"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FA7BDB">
        <w:rPr>
          <w:rStyle w:val="FontStyle24"/>
          <w:rFonts w:ascii="Times New Roman" w:hAnsi="Times New Roman"/>
          <w:sz w:val="28"/>
          <w:szCs w:val="28"/>
          <w:lang w:eastAsia="ru-RU"/>
        </w:rPr>
        <w:t>Суммарная годность к военной службе при призыве в 2015 году составила 71%.</w:t>
      </w:r>
    </w:p>
    <w:p w:rsidR="007B31C4" w:rsidRPr="00FA7BDB"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FA7BDB">
        <w:rPr>
          <w:rStyle w:val="FontStyle24"/>
          <w:rFonts w:ascii="Times New Roman" w:hAnsi="Times New Roman"/>
          <w:sz w:val="28"/>
          <w:szCs w:val="28"/>
          <w:lang w:eastAsia="ru-RU"/>
        </w:rPr>
        <w:t xml:space="preserve">Военный комиссариат города Кургана регулярно проводит мероприятия, направленные на военно-профессиональную ориентацию на обучение в военно-учебных заведениях допризывной молодежи. Ежегодно в образовательных организациях города проводится месячник </w:t>
      </w:r>
      <w:r w:rsidR="00563BC2">
        <w:rPr>
          <w:rStyle w:val="FontStyle24"/>
          <w:rFonts w:ascii="Times New Roman" w:hAnsi="Times New Roman"/>
          <w:sz w:val="28"/>
          <w:szCs w:val="28"/>
          <w:lang w:eastAsia="ru-RU"/>
        </w:rPr>
        <w:t>«</w:t>
      </w:r>
      <w:r w:rsidRPr="00FA7BDB">
        <w:rPr>
          <w:rStyle w:val="FontStyle24"/>
          <w:rFonts w:ascii="Times New Roman" w:hAnsi="Times New Roman"/>
          <w:sz w:val="28"/>
          <w:szCs w:val="28"/>
          <w:lang w:eastAsia="ru-RU"/>
        </w:rPr>
        <w:t>Офицер –</w:t>
      </w:r>
      <w:r>
        <w:rPr>
          <w:rStyle w:val="FontStyle24"/>
          <w:rFonts w:ascii="Times New Roman" w:hAnsi="Times New Roman"/>
          <w:sz w:val="28"/>
          <w:szCs w:val="28"/>
          <w:lang w:eastAsia="ru-RU"/>
        </w:rPr>
        <w:t xml:space="preserve"> </w:t>
      </w:r>
      <w:r w:rsidRPr="00FA7BDB">
        <w:rPr>
          <w:rStyle w:val="FontStyle24"/>
          <w:rFonts w:ascii="Times New Roman" w:hAnsi="Times New Roman"/>
          <w:sz w:val="28"/>
          <w:szCs w:val="28"/>
          <w:lang w:eastAsia="ru-RU"/>
        </w:rPr>
        <w:t>профессия героическая</w:t>
      </w:r>
      <w:r w:rsidR="00563BC2">
        <w:rPr>
          <w:rStyle w:val="FontStyle24"/>
          <w:rFonts w:ascii="Times New Roman" w:hAnsi="Times New Roman"/>
          <w:sz w:val="28"/>
          <w:szCs w:val="28"/>
          <w:lang w:eastAsia="ru-RU"/>
        </w:rPr>
        <w:t>»</w:t>
      </w:r>
      <w:r w:rsidRPr="00FA7BDB">
        <w:rPr>
          <w:rStyle w:val="FontStyle24"/>
          <w:rFonts w:ascii="Times New Roman" w:hAnsi="Times New Roman"/>
          <w:sz w:val="28"/>
          <w:szCs w:val="28"/>
          <w:lang w:eastAsia="ru-RU"/>
        </w:rPr>
        <w:t>.</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В городе Кургане организована работа 26 клубов, 13 общественных организаций и объединений патриотической направленности, количество членов которых составляет более 5 тысяч человек. В образовательных организациях города осуществляют деятельность творческие объединения и кружки патриотической направленности.</w:t>
      </w:r>
    </w:p>
    <w:p w:rsidR="007B31C4" w:rsidRPr="00870566" w:rsidRDefault="007B31C4" w:rsidP="007B31C4">
      <w:pPr>
        <w:tabs>
          <w:tab w:val="left" w:pos="0"/>
        </w:tabs>
        <w:ind w:firstLine="709"/>
        <w:jc w:val="both"/>
        <w:rPr>
          <w:sz w:val="28"/>
          <w:szCs w:val="28"/>
        </w:rPr>
      </w:pPr>
      <w:r w:rsidRPr="00870566">
        <w:rPr>
          <w:color w:val="000000"/>
          <w:sz w:val="28"/>
          <w:szCs w:val="28"/>
        </w:rPr>
        <w:t>Большую роль в осуществлении патриотического воспитания призваны сыграть школьные музеи, комнаты боевой славы.</w:t>
      </w:r>
      <w:r>
        <w:rPr>
          <w:color w:val="000000"/>
          <w:sz w:val="28"/>
          <w:szCs w:val="28"/>
        </w:rPr>
        <w:t xml:space="preserve"> </w:t>
      </w:r>
      <w:r w:rsidRPr="00870566">
        <w:rPr>
          <w:sz w:val="28"/>
          <w:szCs w:val="28"/>
        </w:rPr>
        <w:t xml:space="preserve">В 23 образовательных организациях города  осуществляют работу музеи и комнаты боевой славы. Работают Советы музея, лекторские и поисковые группы из числа обучающихся. Проводятся экскурсии для учащихся школ города и области.7 мая 2015 года при МБОУДОД </w:t>
      </w:r>
      <w:r w:rsidR="00563BC2">
        <w:rPr>
          <w:sz w:val="28"/>
          <w:szCs w:val="28"/>
        </w:rPr>
        <w:t>«</w:t>
      </w:r>
      <w:r w:rsidRPr="00870566">
        <w:rPr>
          <w:sz w:val="28"/>
          <w:szCs w:val="28"/>
        </w:rPr>
        <w:t>ДД(Ю)Т</w:t>
      </w:r>
      <w:r w:rsidR="00563BC2">
        <w:rPr>
          <w:sz w:val="28"/>
          <w:szCs w:val="28"/>
        </w:rPr>
        <w:t>»</w:t>
      </w:r>
      <w:r w:rsidRPr="00870566">
        <w:rPr>
          <w:sz w:val="28"/>
          <w:szCs w:val="28"/>
        </w:rPr>
        <w:t xml:space="preserve"> открыт музей - экспозиция </w:t>
      </w:r>
      <w:r w:rsidR="00563BC2">
        <w:rPr>
          <w:sz w:val="28"/>
          <w:szCs w:val="28"/>
        </w:rPr>
        <w:t>«</w:t>
      </w:r>
      <w:r w:rsidRPr="00870566">
        <w:rPr>
          <w:sz w:val="28"/>
          <w:szCs w:val="28"/>
        </w:rPr>
        <w:t>Аллея Славы</w:t>
      </w:r>
      <w:r w:rsidR="00563BC2">
        <w:rPr>
          <w:sz w:val="28"/>
          <w:szCs w:val="28"/>
        </w:rPr>
        <w:t>»</w:t>
      </w:r>
      <w:r w:rsidRPr="00870566">
        <w:rPr>
          <w:sz w:val="28"/>
          <w:szCs w:val="28"/>
        </w:rPr>
        <w:t xml:space="preserve">, который осуществляет свою работу для жителей города Кургана. </w:t>
      </w:r>
    </w:p>
    <w:p w:rsidR="007B31C4" w:rsidRDefault="007B31C4" w:rsidP="007B31C4">
      <w:pPr>
        <w:tabs>
          <w:tab w:val="left" w:pos="0"/>
        </w:tabs>
        <w:ind w:firstLine="709"/>
        <w:jc w:val="both"/>
        <w:rPr>
          <w:sz w:val="28"/>
          <w:szCs w:val="28"/>
        </w:rPr>
      </w:pPr>
      <w:r w:rsidRPr="00870566">
        <w:rPr>
          <w:sz w:val="28"/>
          <w:szCs w:val="28"/>
        </w:rPr>
        <w:t>В целях содействия духовно-нравственному и гражданско-патриотическому развитию личности учащихся в 2015 году был организован и проведен городской смотр-конкурс школьных музеев и музейных комнат образовательных организаций, посвященный 70-летию Победы в Великой Отечественной войне  1941-1945гг. В смотре-конкурсе приняли участие 17 музеев и музейных комнат образовательных организаций.</w:t>
      </w:r>
    </w:p>
    <w:p w:rsidR="007B31C4" w:rsidRPr="00870566" w:rsidRDefault="007B31C4" w:rsidP="007B31C4">
      <w:pPr>
        <w:pStyle w:val="Style18"/>
        <w:widowControl/>
        <w:tabs>
          <w:tab w:val="left" w:pos="0"/>
        </w:tabs>
        <w:spacing w:line="240" w:lineRule="auto"/>
        <w:ind w:firstLine="709"/>
        <w:rPr>
          <w:rFonts w:ascii="Times New Roman" w:hAnsi="Times New Roman"/>
          <w:sz w:val="28"/>
          <w:szCs w:val="28"/>
          <w:lang w:eastAsia="ru-RU"/>
        </w:rPr>
      </w:pPr>
      <w:r w:rsidRPr="00870566">
        <w:rPr>
          <w:rFonts w:ascii="Times New Roman" w:hAnsi="Times New Roman"/>
          <w:sz w:val="28"/>
          <w:szCs w:val="28"/>
        </w:rPr>
        <w:t xml:space="preserve">Ежегодно в апреле в городе Кургане проводится открытый городской фестиваль молодых исполнителей патриотической песни </w:t>
      </w:r>
      <w:r w:rsidR="00563BC2">
        <w:rPr>
          <w:rFonts w:ascii="Times New Roman" w:hAnsi="Times New Roman"/>
          <w:sz w:val="28"/>
          <w:szCs w:val="28"/>
        </w:rPr>
        <w:t>«</w:t>
      </w:r>
      <w:r w:rsidRPr="00870566">
        <w:rPr>
          <w:rFonts w:ascii="Times New Roman" w:hAnsi="Times New Roman"/>
          <w:sz w:val="28"/>
          <w:szCs w:val="28"/>
        </w:rPr>
        <w:t>Родина. Честь. Слава</w:t>
      </w:r>
      <w:r w:rsidR="00563BC2">
        <w:rPr>
          <w:rFonts w:ascii="Times New Roman" w:hAnsi="Times New Roman"/>
          <w:sz w:val="28"/>
          <w:szCs w:val="28"/>
        </w:rPr>
        <w:t>»</w:t>
      </w:r>
      <w:r w:rsidRPr="00870566">
        <w:rPr>
          <w:rFonts w:ascii="Times New Roman" w:hAnsi="Times New Roman"/>
          <w:sz w:val="28"/>
          <w:szCs w:val="28"/>
        </w:rPr>
        <w:t>.</w:t>
      </w:r>
    </w:p>
    <w:p w:rsidR="007B31C4"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 xml:space="preserve">Одной из эффективных форм работы с молодежью допризывного возраста является организация 2 раза в год мероприятия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День призывника</w:t>
      </w:r>
      <w:r w:rsidR="00940BD3">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Ежегодно их участниками становятся более 450 человек.</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В муниципальных учреждениях общего образования детей в городе Кургане обучаются 34505 человек. Спортивные секции и кружки при школах посещают 9160 обучающихся.</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 xml:space="preserve"> В целях развития физкультуры и спорта, пропаганды здорового образа жизни и патриотического воспитания проводятся спортивные мероприятия среди команд подростковых центров, команд по месту жительства, дворовых команд «Золотая шайба» (количество участников 210 человек), городской турнир по футболу на приз клуба «Кожаный мяч» (количество участников 490 человек), соревнования по футболу среди дворовых команд «Лето» (более 2000 участников), турнир на приз клуба «Белая Ладья», соревнования по самбо «Дети – спортсмены против беспризорности и подростковой преступности», регулярные соревнования Школьной баскетбольной Лиги,  Школьной волейбольной Лиги, Школьной футбольной Лиги и многие другие.</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 xml:space="preserve">Большая работа проводиться в  рамках Всероссийского месячника оборонно-массовой и спортивной работы в городе Кургане: Первенство города Кургана по пулевой стрельбе среди учащихся, легкоатлетический  пробег памяти Александра Матросова, легкоатлетический  пробег памяти Героя Российской Федерации Евгения Викторовича Родькина, военно-спортивная эстафета среди несовершеннолетних, состоящих на учете в органах внутренних дел, посвященная Дню защитника Отечества, Первенство города Кургана по рукопашному бою среди юношей, военно-спортивная игра «Молодецкие забавы».                                                                                                                                                                                                             </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 xml:space="preserve">   </w:t>
      </w:r>
      <w:r w:rsidRPr="00940BD3">
        <w:rPr>
          <w:rStyle w:val="FontStyle24"/>
          <w:rFonts w:ascii="Times New Roman" w:hAnsi="Times New Roman"/>
          <w:sz w:val="28"/>
          <w:szCs w:val="28"/>
          <w:lang w:eastAsia="ru-RU"/>
        </w:rPr>
        <w:tab/>
        <w:t xml:space="preserve">Организовано проведение городской Спартакиады учащихся по видам спорта, предусмотренных комплексной программой по физической культуре (9 видов). </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Физкультурно-оздоровительную и спортивную работу с детьми и подростками в городе осуществляют 18 муниципальных и государственных учреждений дополнительного образования, в которых занимаются 11381 человек.</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 xml:space="preserve">В 2015 году создан и функционирует муниципальный Центр тестирования по выполнению видов испытаний (тестов) ВФСК «Готов к труду и обороне» на базе МБУДО «ДЮСШ №3» по адресу: г. Курган, ул. Т. Невежина, 7. По итогам 2015 года в апробации нормативов ВФСК «ГТО» приняли участие 2024 человек. </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С 1 января 2016 года обучающиеся и студенты города Кургана приступили к выполнению нормативов Всероссийского физкультурно-спортивного комплекса «Готов к труду и обороне» (ГТО).</w:t>
      </w:r>
    </w:p>
    <w:p w:rsidR="00940BD3" w:rsidRPr="00940BD3" w:rsidRDefault="00940BD3" w:rsidP="00940BD3">
      <w:pPr>
        <w:pStyle w:val="Style18"/>
        <w:widowControl/>
        <w:tabs>
          <w:tab w:val="left" w:pos="0"/>
        </w:tabs>
        <w:spacing w:line="240" w:lineRule="auto"/>
        <w:ind w:firstLine="709"/>
        <w:rPr>
          <w:rStyle w:val="FontStyle24"/>
          <w:rFonts w:ascii="Times New Roman" w:hAnsi="Times New Roman"/>
          <w:sz w:val="28"/>
          <w:szCs w:val="28"/>
          <w:lang w:eastAsia="ru-RU"/>
        </w:rPr>
      </w:pPr>
      <w:r w:rsidRPr="00940BD3">
        <w:rPr>
          <w:rStyle w:val="FontStyle24"/>
          <w:rFonts w:ascii="Times New Roman" w:hAnsi="Times New Roman"/>
          <w:sz w:val="28"/>
          <w:szCs w:val="28"/>
          <w:lang w:eastAsia="ru-RU"/>
        </w:rPr>
        <w:t xml:space="preserve">На официальном сайте www.gto.ru зарегистрировано 3189 жителей города Кургана.    </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Fonts w:ascii="Times New Roman" w:hAnsi="Times New Roman"/>
          <w:sz w:val="28"/>
          <w:szCs w:val="28"/>
        </w:rPr>
        <w:t xml:space="preserve">Продолжается работа по популяризации волонтерского движения. На базе Курганского Дома молодежи ведет работу </w:t>
      </w:r>
      <w:r w:rsidR="00563BC2">
        <w:rPr>
          <w:rFonts w:ascii="Times New Roman" w:hAnsi="Times New Roman"/>
          <w:sz w:val="28"/>
          <w:szCs w:val="28"/>
        </w:rPr>
        <w:t>«</w:t>
      </w:r>
      <w:r w:rsidRPr="00870566">
        <w:rPr>
          <w:rFonts w:ascii="Times New Roman" w:hAnsi="Times New Roman"/>
          <w:sz w:val="28"/>
          <w:szCs w:val="28"/>
        </w:rPr>
        <w:t>Городской центр волонтеров</w:t>
      </w:r>
      <w:r w:rsidR="00563BC2">
        <w:rPr>
          <w:rFonts w:ascii="Times New Roman" w:hAnsi="Times New Roman"/>
          <w:sz w:val="28"/>
          <w:szCs w:val="28"/>
        </w:rPr>
        <w:t>»</w:t>
      </w:r>
      <w:r w:rsidRPr="00870566">
        <w:rPr>
          <w:rFonts w:ascii="Times New Roman" w:hAnsi="Times New Roman"/>
          <w:sz w:val="28"/>
          <w:szCs w:val="28"/>
        </w:rPr>
        <w:t xml:space="preserve">. Создано местное отделение Всероссийского общественного движения </w:t>
      </w:r>
      <w:r w:rsidR="00563BC2">
        <w:rPr>
          <w:rFonts w:ascii="Times New Roman" w:hAnsi="Times New Roman"/>
          <w:sz w:val="28"/>
          <w:szCs w:val="28"/>
        </w:rPr>
        <w:t>«</w:t>
      </w:r>
      <w:r w:rsidRPr="00870566">
        <w:rPr>
          <w:rFonts w:ascii="Times New Roman" w:hAnsi="Times New Roman"/>
          <w:sz w:val="28"/>
          <w:szCs w:val="28"/>
        </w:rPr>
        <w:t>Волонтеры Победы</w:t>
      </w:r>
      <w:r w:rsidR="00563BC2">
        <w:rPr>
          <w:rFonts w:ascii="Times New Roman" w:hAnsi="Times New Roman"/>
          <w:sz w:val="28"/>
          <w:szCs w:val="28"/>
        </w:rPr>
        <w:t>»</w:t>
      </w:r>
      <w:r w:rsidRPr="00870566">
        <w:rPr>
          <w:rFonts w:ascii="Times New Roman" w:hAnsi="Times New Roman"/>
          <w:sz w:val="28"/>
          <w:szCs w:val="28"/>
        </w:rPr>
        <w:t xml:space="preserve">. </w:t>
      </w:r>
      <w:r w:rsidRPr="00870566">
        <w:rPr>
          <w:rStyle w:val="FontStyle24"/>
          <w:rFonts w:ascii="Times New Roman" w:hAnsi="Times New Roman"/>
          <w:sz w:val="28"/>
          <w:szCs w:val="28"/>
          <w:lang w:eastAsia="ru-RU"/>
        </w:rPr>
        <w:t xml:space="preserve">Добровольцами ВОД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Волонтеры Победы</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систематически организуются патриотические акции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Вахта Памяти</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Георгиевская ленточка</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Письмо Победы</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Свеча памяти</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Подвези ветерана</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Дерево Победы</w:t>
      </w:r>
      <w:r w:rsidR="00563BC2">
        <w:rPr>
          <w:rStyle w:val="FontStyle24"/>
          <w:rFonts w:ascii="Times New Roman" w:hAnsi="Times New Roman"/>
          <w:sz w:val="28"/>
          <w:szCs w:val="28"/>
          <w:lang w:eastAsia="ru-RU"/>
        </w:rPr>
        <w:t>»</w:t>
      </w:r>
      <w:r w:rsidRPr="00870566">
        <w:rPr>
          <w:rStyle w:val="FontStyle24"/>
          <w:rFonts w:ascii="Times New Roman" w:hAnsi="Times New Roman"/>
          <w:sz w:val="28"/>
          <w:szCs w:val="28"/>
          <w:lang w:eastAsia="ru-RU"/>
        </w:rPr>
        <w:t xml:space="preserve">. </w:t>
      </w:r>
    </w:p>
    <w:p w:rsidR="007B31C4" w:rsidRPr="00870566" w:rsidRDefault="007B31C4" w:rsidP="007B31C4">
      <w:pPr>
        <w:pStyle w:val="af1"/>
        <w:tabs>
          <w:tab w:val="left" w:pos="0"/>
        </w:tabs>
        <w:ind w:firstLine="709"/>
        <w:jc w:val="both"/>
        <w:rPr>
          <w:sz w:val="28"/>
          <w:szCs w:val="28"/>
        </w:rPr>
      </w:pPr>
      <w:r w:rsidRPr="00870566">
        <w:rPr>
          <w:sz w:val="28"/>
          <w:szCs w:val="28"/>
        </w:rPr>
        <w:t xml:space="preserve">Ведется учет волонтеров на массовых мероприятиях, пропаганда добровольческой деятельности в образовательных учреждениях, привлечение  лучших волонтеров к участию в областных мероприятиях, направленных на развитие добровольческого движения. На основании Положения о  награждении отличившихся волонтеров </w:t>
      </w:r>
      <w:r w:rsidR="00563BC2">
        <w:rPr>
          <w:sz w:val="28"/>
          <w:szCs w:val="28"/>
        </w:rPr>
        <w:t>«</w:t>
      </w:r>
      <w:r w:rsidRPr="00870566">
        <w:rPr>
          <w:sz w:val="28"/>
          <w:szCs w:val="28"/>
        </w:rPr>
        <w:t>Волонтер месяца</w:t>
      </w:r>
      <w:r w:rsidR="00563BC2">
        <w:rPr>
          <w:sz w:val="28"/>
          <w:szCs w:val="28"/>
        </w:rPr>
        <w:t>»</w:t>
      </w:r>
      <w:r w:rsidRPr="00870566">
        <w:rPr>
          <w:sz w:val="28"/>
          <w:szCs w:val="28"/>
        </w:rPr>
        <w:t xml:space="preserve"> ведется работа по выявлению и награждению лучших волонтеров по итогам месяца. Ежемесячно в рамках </w:t>
      </w:r>
      <w:r w:rsidR="00563BC2">
        <w:rPr>
          <w:sz w:val="28"/>
          <w:szCs w:val="28"/>
        </w:rPr>
        <w:t>«</w:t>
      </w:r>
      <w:r w:rsidRPr="00870566">
        <w:rPr>
          <w:sz w:val="28"/>
          <w:szCs w:val="28"/>
        </w:rPr>
        <w:t>Волонтерского вторника</w:t>
      </w:r>
      <w:r w:rsidR="00563BC2">
        <w:rPr>
          <w:sz w:val="28"/>
          <w:szCs w:val="28"/>
        </w:rPr>
        <w:t>»</w:t>
      </w:r>
      <w:r w:rsidRPr="00870566">
        <w:rPr>
          <w:sz w:val="28"/>
          <w:szCs w:val="28"/>
        </w:rPr>
        <w:t xml:space="preserve"> проводятся тематические встречи с руководителями волонтерских отрядов. </w:t>
      </w:r>
    </w:p>
    <w:p w:rsidR="007B31C4" w:rsidRPr="00870566" w:rsidRDefault="007B31C4" w:rsidP="007B31C4">
      <w:pPr>
        <w:pStyle w:val="af1"/>
        <w:tabs>
          <w:tab w:val="left" w:pos="0"/>
        </w:tabs>
        <w:ind w:firstLine="709"/>
        <w:jc w:val="both"/>
        <w:rPr>
          <w:color w:val="000000"/>
          <w:sz w:val="28"/>
          <w:szCs w:val="28"/>
        </w:rPr>
      </w:pPr>
      <w:r w:rsidRPr="00870566">
        <w:rPr>
          <w:color w:val="000000"/>
          <w:sz w:val="28"/>
          <w:szCs w:val="28"/>
        </w:rPr>
        <w:t>Численность волонтеров в образовательных организациях города Кургана составляет 3280 человек, из них школьников -  1174,   студентов – 2106. Сформировано 73 волонтерских отряда на базе организаций общего,  дополнительного образования и профессиональных образовательных организаций.</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Настоящая Программа ориентирована на все социальные слои и возрастные группы граждан города Кургана при сохранении приоритета патриотического воспитания молодежи.</w:t>
      </w:r>
    </w:p>
    <w:p w:rsidR="007B31C4" w:rsidRPr="00870566" w:rsidRDefault="007B31C4" w:rsidP="007B31C4">
      <w:pPr>
        <w:pStyle w:val="Style18"/>
        <w:widowControl/>
        <w:tabs>
          <w:tab w:val="left" w:pos="0"/>
        </w:tabs>
        <w:spacing w:line="240" w:lineRule="auto"/>
        <w:ind w:firstLine="709"/>
        <w:rPr>
          <w:rStyle w:val="FontStyle24"/>
          <w:rFonts w:ascii="Times New Roman" w:hAnsi="Times New Roman"/>
          <w:sz w:val="28"/>
          <w:szCs w:val="28"/>
          <w:lang w:eastAsia="ru-RU"/>
        </w:rPr>
      </w:pPr>
      <w:r w:rsidRPr="00870566">
        <w:rPr>
          <w:rStyle w:val="FontStyle24"/>
          <w:rFonts w:ascii="Times New Roman" w:hAnsi="Times New Roman"/>
          <w:sz w:val="28"/>
          <w:szCs w:val="28"/>
          <w:lang w:eastAsia="ru-RU"/>
        </w:rPr>
        <w:t>Реализация Программы позволит оптимизировать расходование бюджетных средств, сосредоточить материальные и финансовые ресурсы на приоритетных направлениях развития в сфере патриотического воспитания граждан города Кургана и подготовки допризывной молодежи города Кургана к военной службе.</w:t>
      </w:r>
    </w:p>
    <w:p w:rsidR="007B31C4" w:rsidRPr="00870566" w:rsidRDefault="007B31C4" w:rsidP="007B31C4">
      <w:pPr>
        <w:tabs>
          <w:tab w:val="left" w:pos="0"/>
        </w:tabs>
        <w:ind w:firstLine="709"/>
        <w:jc w:val="both"/>
        <w:rPr>
          <w:sz w:val="28"/>
          <w:szCs w:val="28"/>
        </w:rPr>
      </w:pPr>
    </w:p>
    <w:p w:rsidR="00E15308" w:rsidRPr="00C847C1" w:rsidRDefault="00E151A9" w:rsidP="003236C9">
      <w:pPr>
        <w:tabs>
          <w:tab w:val="left" w:pos="705"/>
          <w:tab w:val="left" w:pos="1125"/>
        </w:tabs>
        <w:ind w:left="-15" w:firstLine="720"/>
        <w:jc w:val="center"/>
        <w:outlineLvl w:val="0"/>
        <w:rPr>
          <w:b/>
          <w:bCs/>
          <w:sz w:val="28"/>
          <w:szCs w:val="28"/>
        </w:rPr>
      </w:pPr>
      <w:r>
        <w:rPr>
          <w:b/>
          <w:bCs/>
          <w:sz w:val="28"/>
          <w:szCs w:val="28"/>
        </w:rPr>
        <w:t>Глава 2. Цели и задачи П</w:t>
      </w:r>
      <w:r w:rsidR="00E15308" w:rsidRPr="00C847C1">
        <w:rPr>
          <w:b/>
          <w:bCs/>
          <w:sz w:val="28"/>
          <w:szCs w:val="28"/>
        </w:rPr>
        <w:t>рограммы</w:t>
      </w:r>
    </w:p>
    <w:p w:rsidR="001E1DB2" w:rsidRDefault="001E1DB2" w:rsidP="00E15308">
      <w:pPr>
        <w:tabs>
          <w:tab w:val="left" w:pos="885"/>
          <w:tab w:val="left" w:pos="1155"/>
        </w:tabs>
        <w:ind w:firstLine="709"/>
        <w:jc w:val="both"/>
        <w:rPr>
          <w:sz w:val="28"/>
          <w:szCs w:val="28"/>
        </w:rPr>
      </w:pPr>
    </w:p>
    <w:p w:rsidR="00E15308" w:rsidRPr="00C847C1" w:rsidRDefault="00E15308" w:rsidP="00E15308">
      <w:pPr>
        <w:tabs>
          <w:tab w:val="left" w:pos="885"/>
          <w:tab w:val="left" w:pos="1155"/>
        </w:tabs>
        <w:ind w:firstLine="709"/>
        <w:jc w:val="both"/>
        <w:rPr>
          <w:sz w:val="28"/>
          <w:szCs w:val="28"/>
        </w:rPr>
      </w:pPr>
      <w:r w:rsidRPr="00C847C1">
        <w:rPr>
          <w:sz w:val="28"/>
          <w:szCs w:val="28"/>
        </w:rPr>
        <w:t xml:space="preserve">Цель </w:t>
      </w:r>
      <w:r w:rsidR="00E151A9">
        <w:rPr>
          <w:sz w:val="28"/>
          <w:szCs w:val="28"/>
        </w:rPr>
        <w:t>П</w:t>
      </w:r>
      <w:r w:rsidRPr="00C847C1">
        <w:rPr>
          <w:sz w:val="28"/>
          <w:szCs w:val="28"/>
        </w:rPr>
        <w:t>рограммы:</w:t>
      </w:r>
    </w:p>
    <w:p w:rsidR="00CC15C3" w:rsidRDefault="00CC15C3" w:rsidP="00CC15C3">
      <w:pPr>
        <w:pStyle w:val="ad"/>
        <w:rPr>
          <w:szCs w:val="28"/>
          <w:lang w:val="ru-RU" w:eastAsia="ru-RU"/>
        </w:rPr>
      </w:pPr>
      <w:r>
        <w:rPr>
          <w:szCs w:val="28"/>
          <w:lang w:val="ru-RU" w:eastAsia="ru-RU"/>
        </w:rPr>
        <w:tab/>
      </w:r>
      <w:r w:rsidRPr="00D45298">
        <w:rPr>
          <w:szCs w:val="28"/>
          <w:lang w:val="ru-RU" w:eastAsia="ru-RU"/>
        </w:rPr>
        <w:t>Создание    условий    для    эффективного развития</w:t>
      </w:r>
      <w:r w:rsidR="007B31C4">
        <w:rPr>
          <w:szCs w:val="28"/>
          <w:lang w:val="ru-RU" w:eastAsia="ru-RU"/>
        </w:rPr>
        <w:t xml:space="preserve"> </w:t>
      </w:r>
      <w:r w:rsidRPr="00D45298">
        <w:rPr>
          <w:szCs w:val="28"/>
          <w:lang w:val="ru-RU" w:eastAsia="ru-RU"/>
        </w:rPr>
        <w:t>системы       патриотического воспитания    граждан,    проживающих   на территории города Кургана,  повышения уровня    консолидации    общества    для решения задач обеспечения национальной безопасности,  укрепления       чувства сопричастности граждан города Кургана к  великой  истории  и  культуре  России, обеспечения преемственности поколений, воспитания   гражданина,  любящего  свою Родину   и   семью,   имеющего   активную жизненную позицию</w:t>
      </w:r>
      <w:r w:rsidR="007B31C4">
        <w:rPr>
          <w:szCs w:val="28"/>
          <w:lang w:val="ru-RU" w:eastAsia="ru-RU"/>
        </w:rPr>
        <w:t>.</w:t>
      </w:r>
    </w:p>
    <w:p w:rsidR="00CC15C3" w:rsidRPr="00C847C1" w:rsidRDefault="00CC15C3" w:rsidP="00CC15C3">
      <w:pPr>
        <w:pStyle w:val="a3"/>
        <w:tabs>
          <w:tab w:val="left" w:pos="0"/>
          <w:tab w:val="left" w:pos="72"/>
        </w:tabs>
        <w:spacing w:after="0"/>
        <w:ind w:firstLine="690"/>
        <w:rPr>
          <w:sz w:val="28"/>
          <w:szCs w:val="28"/>
        </w:rPr>
      </w:pPr>
      <w:r w:rsidRPr="00C847C1">
        <w:rPr>
          <w:sz w:val="28"/>
          <w:szCs w:val="28"/>
        </w:rPr>
        <w:t xml:space="preserve">Задачи </w:t>
      </w:r>
      <w:r w:rsidR="00E151A9">
        <w:rPr>
          <w:sz w:val="28"/>
          <w:szCs w:val="28"/>
        </w:rPr>
        <w:t>П</w:t>
      </w:r>
      <w:r w:rsidRPr="00C847C1">
        <w:rPr>
          <w:sz w:val="28"/>
          <w:szCs w:val="28"/>
        </w:rPr>
        <w:t>рограммы:</w:t>
      </w:r>
    </w:p>
    <w:p w:rsidR="00CC15C3" w:rsidRPr="00D45298" w:rsidRDefault="00CC15C3" w:rsidP="00CC15C3">
      <w:pPr>
        <w:pStyle w:val="ad"/>
        <w:rPr>
          <w:szCs w:val="28"/>
          <w:lang w:val="ru-RU"/>
        </w:rPr>
      </w:pPr>
      <w:r>
        <w:rPr>
          <w:szCs w:val="28"/>
          <w:lang w:val="ru-RU"/>
        </w:rPr>
        <w:tab/>
      </w:r>
      <w:r w:rsidRPr="00D45298">
        <w:rPr>
          <w:szCs w:val="28"/>
          <w:lang w:val="ru-RU"/>
        </w:rPr>
        <w:t xml:space="preserve">1) совершенствование процесса патриотического воспитания граждан города Кургана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регионе; </w:t>
      </w:r>
    </w:p>
    <w:p w:rsidR="00CC15C3" w:rsidRPr="00D45298" w:rsidRDefault="00CC15C3" w:rsidP="00CC15C3">
      <w:pPr>
        <w:pStyle w:val="ad"/>
        <w:rPr>
          <w:szCs w:val="28"/>
          <w:lang w:val="ru-RU"/>
        </w:rPr>
      </w:pPr>
      <w:r>
        <w:rPr>
          <w:szCs w:val="28"/>
          <w:lang w:val="ru-RU"/>
        </w:rPr>
        <w:tab/>
      </w:r>
      <w:r w:rsidRPr="00D45298">
        <w:rPr>
          <w:szCs w:val="28"/>
          <w:lang w:val="ru-RU"/>
        </w:rPr>
        <w:t>2) обеспечение подготовки допризывной молодежи города Кургана к службе в Вооруженных Силах Российской Федерации;</w:t>
      </w:r>
    </w:p>
    <w:p w:rsidR="00CC15C3" w:rsidRPr="00D45298" w:rsidRDefault="00CC15C3" w:rsidP="00CC15C3">
      <w:pPr>
        <w:pStyle w:val="ad"/>
        <w:rPr>
          <w:szCs w:val="28"/>
          <w:lang w:val="ru-RU"/>
        </w:rPr>
      </w:pPr>
      <w:r>
        <w:rPr>
          <w:szCs w:val="28"/>
          <w:lang w:val="ru-RU"/>
        </w:rPr>
        <w:tab/>
      </w:r>
      <w:r w:rsidRPr="00D45298">
        <w:rPr>
          <w:szCs w:val="28"/>
          <w:lang w:val="ru-RU"/>
        </w:rPr>
        <w:t>3) создание условий для дальнейшего укрепления и развития кадетского движения в городе Кургане;</w:t>
      </w:r>
    </w:p>
    <w:p w:rsidR="00CC15C3" w:rsidRPr="00D45298" w:rsidRDefault="00CC15C3" w:rsidP="00CC15C3">
      <w:pPr>
        <w:pStyle w:val="ad"/>
        <w:rPr>
          <w:szCs w:val="28"/>
          <w:lang w:val="ru-RU"/>
        </w:rPr>
      </w:pPr>
      <w:r>
        <w:rPr>
          <w:szCs w:val="28"/>
          <w:lang w:val="ru-RU"/>
        </w:rPr>
        <w:tab/>
      </w:r>
      <w:r w:rsidRPr="00D45298">
        <w:rPr>
          <w:szCs w:val="28"/>
          <w:lang w:val="ru-RU"/>
        </w:rPr>
        <w:t>4) создание условий для информационного обеспечения патриотического воспитания граждан города Кургана;</w:t>
      </w:r>
    </w:p>
    <w:p w:rsidR="00CC15C3" w:rsidRPr="00D45298" w:rsidRDefault="00CC15C3" w:rsidP="00CC15C3">
      <w:pPr>
        <w:pStyle w:val="ad"/>
        <w:rPr>
          <w:szCs w:val="28"/>
          <w:lang w:val="ru-RU"/>
        </w:rPr>
      </w:pPr>
      <w:r>
        <w:rPr>
          <w:szCs w:val="28"/>
          <w:lang w:val="ru-RU"/>
        </w:rPr>
        <w:tab/>
      </w:r>
      <w:r w:rsidRPr="00D45298">
        <w:rPr>
          <w:szCs w:val="28"/>
          <w:lang w:val="ru-RU"/>
        </w:rPr>
        <w:t xml:space="preserve">5) обеспечение условий для развития волонтерского движения и содействия деятельности общественных объединений (поисковых, археологических, военно-исторических, краеведческих) патриотической направленности; </w:t>
      </w:r>
    </w:p>
    <w:p w:rsidR="00CC15C3" w:rsidRPr="00CC15C3" w:rsidRDefault="00CC15C3" w:rsidP="00CC15C3">
      <w:pPr>
        <w:pStyle w:val="ad"/>
        <w:rPr>
          <w:szCs w:val="28"/>
          <w:lang w:val="ru-RU"/>
        </w:rPr>
      </w:pPr>
      <w:r>
        <w:rPr>
          <w:szCs w:val="28"/>
          <w:lang w:val="ru-RU"/>
        </w:rPr>
        <w:tab/>
      </w:r>
      <w:r w:rsidRPr="00D45298">
        <w:rPr>
          <w:szCs w:val="28"/>
          <w:lang w:val="ru-RU"/>
        </w:rPr>
        <w:t xml:space="preserve">6) развитие у граждан города Кургана уважения к государственным символам Российской Федерации и </w:t>
      </w:r>
      <w:r w:rsidRPr="00824740">
        <w:rPr>
          <w:szCs w:val="28"/>
          <w:lang w:val="ru-RU"/>
        </w:rPr>
        <w:t>символам города Кургана и Курганской</w:t>
      </w:r>
      <w:r w:rsidRPr="00CC15C3">
        <w:rPr>
          <w:szCs w:val="28"/>
          <w:lang w:val="ru-RU"/>
        </w:rPr>
        <w:t xml:space="preserve"> области</w:t>
      </w:r>
      <w:r w:rsidRPr="00D45298">
        <w:rPr>
          <w:szCs w:val="28"/>
          <w:lang w:val="ru-RU"/>
        </w:rPr>
        <w:t>, а также воинским реликвиям</w:t>
      </w:r>
      <w:r w:rsidR="00824740">
        <w:rPr>
          <w:szCs w:val="28"/>
          <w:lang w:val="ru-RU"/>
        </w:rPr>
        <w:t>.</w:t>
      </w:r>
    </w:p>
    <w:p w:rsidR="00E15308" w:rsidRPr="00C847C1" w:rsidRDefault="00E15308" w:rsidP="00E15308">
      <w:pPr>
        <w:tabs>
          <w:tab w:val="left" w:pos="885"/>
          <w:tab w:val="left" w:pos="1155"/>
        </w:tabs>
        <w:ind w:firstLine="720"/>
        <w:jc w:val="center"/>
        <w:rPr>
          <w:b/>
          <w:bCs/>
          <w:sz w:val="28"/>
          <w:szCs w:val="28"/>
        </w:rPr>
      </w:pPr>
    </w:p>
    <w:p w:rsidR="00E15308" w:rsidRPr="00C847C1" w:rsidRDefault="00E15308" w:rsidP="003236C9">
      <w:pPr>
        <w:tabs>
          <w:tab w:val="left" w:pos="885"/>
          <w:tab w:val="left" w:pos="1155"/>
        </w:tabs>
        <w:ind w:firstLine="720"/>
        <w:jc w:val="center"/>
        <w:outlineLvl w:val="0"/>
        <w:rPr>
          <w:b/>
          <w:bCs/>
          <w:sz w:val="28"/>
          <w:szCs w:val="28"/>
        </w:rPr>
      </w:pPr>
      <w:r w:rsidRPr="00C847C1">
        <w:rPr>
          <w:b/>
          <w:bCs/>
          <w:sz w:val="28"/>
          <w:szCs w:val="28"/>
        </w:rPr>
        <w:t xml:space="preserve">Глава 3. Сроки реализации </w:t>
      </w:r>
      <w:r w:rsidR="00E151A9">
        <w:rPr>
          <w:b/>
          <w:bCs/>
          <w:sz w:val="28"/>
          <w:szCs w:val="28"/>
        </w:rPr>
        <w:t>П</w:t>
      </w:r>
      <w:r w:rsidRPr="00C847C1">
        <w:rPr>
          <w:b/>
          <w:bCs/>
          <w:sz w:val="28"/>
          <w:szCs w:val="28"/>
        </w:rPr>
        <w:t>рограммы</w:t>
      </w:r>
    </w:p>
    <w:p w:rsidR="00E15308" w:rsidRPr="00C847C1" w:rsidRDefault="00E15308" w:rsidP="00E15308">
      <w:pPr>
        <w:tabs>
          <w:tab w:val="left" w:pos="885"/>
          <w:tab w:val="left" w:pos="1155"/>
        </w:tabs>
        <w:ind w:firstLine="720"/>
        <w:jc w:val="both"/>
        <w:rPr>
          <w:sz w:val="28"/>
          <w:szCs w:val="28"/>
        </w:rPr>
      </w:pPr>
    </w:p>
    <w:p w:rsidR="00B561A1" w:rsidRPr="00C84B0F" w:rsidRDefault="00B561A1" w:rsidP="00B561A1">
      <w:pPr>
        <w:jc w:val="both"/>
        <w:outlineLvl w:val="0"/>
        <w:rPr>
          <w:sz w:val="28"/>
          <w:szCs w:val="28"/>
        </w:rPr>
      </w:pPr>
      <w:r>
        <w:rPr>
          <w:sz w:val="28"/>
          <w:szCs w:val="28"/>
        </w:rPr>
        <w:tab/>
      </w:r>
      <w:r w:rsidRPr="00C84B0F">
        <w:rPr>
          <w:sz w:val="28"/>
          <w:szCs w:val="28"/>
        </w:rPr>
        <w:t>Реализа</w:t>
      </w:r>
      <w:r>
        <w:rPr>
          <w:sz w:val="28"/>
          <w:szCs w:val="28"/>
        </w:rPr>
        <w:t>ция Программы рассчитана на 2017 - 2020 годы</w:t>
      </w:r>
      <w:r w:rsidRPr="00C84B0F">
        <w:rPr>
          <w:sz w:val="28"/>
          <w:szCs w:val="28"/>
        </w:rPr>
        <w:t>.</w:t>
      </w:r>
    </w:p>
    <w:p w:rsidR="00B561A1" w:rsidRPr="00C84B0F" w:rsidRDefault="00B561A1" w:rsidP="00B561A1">
      <w:pPr>
        <w:pStyle w:val="ConsNormal"/>
        <w:tabs>
          <w:tab w:val="left" w:pos="928"/>
        </w:tabs>
        <w:ind w:firstLine="0"/>
        <w:jc w:val="both"/>
        <w:rPr>
          <w:rFonts w:ascii="Times New Roman" w:hAnsi="Times New Roman" w:cs="Times New Roman"/>
          <w:sz w:val="28"/>
          <w:szCs w:val="28"/>
        </w:rPr>
      </w:pPr>
      <w:r w:rsidRPr="00C84B0F">
        <w:rPr>
          <w:rFonts w:ascii="Times New Roman" w:hAnsi="Times New Roman" w:cs="Times New Roman"/>
          <w:sz w:val="28"/>
          <w:szCs w:val="28"/>
        </w:rPr>
        <w:t xml:space="preserve">         Изменение или досрочное прекращение реализации Программы осуществляется  Постановлением Администрации города Кургана.</w:t>
      </w:r>
    </w:p>
    <w:p w:rsidR="00B561A1" w:rsidRPr="007B56A0" w:rsidRDefault="00B561A1" w:rsidP="00B561A1">
      <w:pPr>
        <w:ind w:firstLine="709"/>
        <w:jc w:val="center"/>
        <w:rPr>
          <w:b/>
          <w:i/>
          <w:sz w:val="28"/>
          <w:szCs w:val="28"/>
        </w:rPr>
      </w:pPr>
    </w:p>
    <w:p w:rsidR="002346FD" w:rsidRPr="00C847C1" w:rsidRDefault="002346FD" w:rsidP="002346FD">
      <w:pPr>
        <w:shd w:val="clear" w:color="auto" w:fill="FFFFFF"/>
        <w:ind w:firstLine="533"/>
        <w:jc w:val="center"/>
        <w:outlineLvl w:val="0"/>
        <w:rPr>
          <w:b/>
          <w:bCs/>
          <w:color w:val="000000"/>
          <w:sz w:val="28"/>
          <w:szCs w:val="28"/>
        </w:rPr>
      </w:pPr>
      <w:r w:rsidRPr="00C847C1">
        <w:rPr>
          <w:b/>
          <w:bCs/>
          <w:sz w:val="28"/>
          <w:szCs w:val="28"/>
        </w:rPr>
        <w:t>Глава 4. Тех</w:t>
      </w:r>
      <w:r w:rsidR="00E151A9">
        <w:rPr>
          <w:b/>
          <w:bCs/>
          <w:sz w:val="28"/>
          <w:szCs w:val="28"/>
        </w:rPr>
        <w:t>нико-экономическое обоснование П</w:t>
      </w:r>
      <w:r w:rsidRPr="00C847C1">
        <w:rPr>
          <w:b/>
          <w:bCs/>
          <w:sz w:val="28"/>
          <w:szCs w:val="28"/>
        </w:rPr>
        <w:t>рограммы</w:t>
      </w:r>
    </w:p>
    <w:p w:rsidR="001E1DB2" w:rsidRDefault="001E1DB2" w:rsidP="002346FD">
      <w:pPr>
        <w:widowControl w:val="0"/>
        <w:shd w:val="clear" w:color="auto" w:fill="FFFFFF"/>
        <w:ind w:firstLine="709"/>
        <w:jc w:val="both"/>
        <w:rPr>
          <w:sz w:val="28"/>
          <w:szCs w:val="28"/>
        </w:rPr>
      </w:pPr>
    </w:p>
    <w:p w:rsidR="00223D98" w:rsidRDefault="002346FD" w:rsidP="00223D98">
      <w:pPr>
        <w:widowControl w:val="0"/>
        <w:shd w:val="clear" w:color="auto" w:fill="FFFFFF"/>
        <w:ind w:firstLine="709"/>
        <w:jc w:val="both"/>
        <w:rPr>
          <w:sz w:val="28"/>
          <w:szCs w:val="28"/>
        </w:rPr>
      </w:pPr>
      <w:r w:rsidRPr="00C847C1">
        <w:rPr>
          <w:sz w:val="28"/>
          <w:szCs w:val="28"/>
        </w:rPr>
        <w:t xml:space="preserve">Развитие </w:t>
      </w:r>
      <w:r w:rsidR="00C965F4">
        <w:rPr>
          <w:sz w:val="28"/>
          <w:szCs w:val="28"/>
        </w:rPr>
        <w:t>патриотического воспитания граждан, в частности подрастающего поколения, а также</w:t>
      </w:r>
      <w:r w:rsidR="00C965F4" w:rsidRPr="00C965F4">
        <w:rPr>
          <w:sz w:val="28"/>
          <w:szCs w:val="28"/>
        </w:rPr>
        <w:t xml:space="preserve"> подготовка допризывной молодежи к военной службе</w:t>
      </w:r>
      <w:r w:rsidR="00C965F4" w:rsidRPr="00C847C1">
        <w:rPr>
          <w:sz w:val="28"/>
          <w:szCs w:val="28"/>
        </w:rPr>
        <w:t xml:space="preserve"> </w:t>
      </w:r>
      <w:r w:rsidRPr="00C847C1">
        <w:rPr>
          <w:sz w:val="28"/>
          <w:szCs w:val="28"/>
        </w:rPr>
        <w:t xml:space="preserve">требует комплексного и системного подхода. </w:t>
      </w:r>
      <w:r w:rsidR="00223D98">
        <w:rPr>
          <w:sz w:val="28"/>
          <w:szCs w:val="28"/>
        </w:rPr>
        <w:t xml:space="preserve">Организовать работу по сформулированным приоритетным   направлениям </w:t>
      </w:r>
      <w:r w:rsidR="00223D98" w:rsidRPr="005C4BBA">
        <w:rPr>
          <w:sz w:val="28"/>
          <w:szCs w:val="28"/>
        </w:rPr>
        <w:t>предлагается на основе программно-целевого метода</w:t>
      </w:r>
      <w:r w:rsidR="00223D98">
        <w:rPr>
          <w:sz w:val="28"/>
          <w:szCs w:val="28"/>
        </w:rPr>
        <w:t xml:space="preserve">. </w:t>
      </w:r>
    </w:p>
    <w:p w:rsidR="002346FD" w:rsidRPr="00C847C1" w:rsidRDefault="00223D98" w:rsidP="00223D98">
      <w:pPr>
        <w:widowControl w:val="0"/>
        <w:shd w:val="clear" w:color="auto" w:fill="FFFFFF"/>
        <w:ind w:firstLine="709"/>
        <w:jc w:val="both"/>
        <w:rPr>
          <w:sz w:val="28"/>
          <w:szCs w:val="28"/>
        </w:rPr>
      </w:pPr>
      <w:r w:rsidRPr="00C847C1">
        <w:rPr>
          <w:sz w:val="28"/>
          <w:szCs w:val="28"/>
        </w:rPr>
        <w:t>О</w:t>
      </w:r>
      <w:r w:rsidR="002346FD" w:rsidRPr="00C847C1">
        <w:rPr>
          <w:sz w:val="28"/>
          <w:szCs w:val="28"/>
        </w:rPr>
        <w:t>сновные</w:t>
      </w:r>
      <w:r>
        <w:rPr>
          <w:sz w:val="28"/>
          <w:szCs w:val="28"/>
        </w:rPr>
        <w:t xml:space="preserve"> </w:t>
      </w:r>
      <w:r w:rsidR="002346FD" w:rsidRPr="00C847C1">
        <w:rPr>
          <w:sz w:val="28"/>
          <w:szCs w:val="28"/>
        </w:rPr>
        <w:t xml:space="preserve">преимущества программно-целевого метода в решении проблем </w:t>
      </w:r>
      <w:r w:rsidR="00C965F4">
        <w:rPr>
          <w:sz w:val="28"/>
          <w:szCs w:val="28"/>
        </w:rPr>
        <w:t>патриотического воспитания граждан города Кургана</w:t>
      </w:r>
      <w:r>
        <w:rPr>
          <w:sz w:val="28"/>
          <w:szCs w:val="28"/>
        </w:rPr>
        <w:t xml:space="preserve"> заключаются в следующем:</w:t>
      </w:r>
    </w:p>
    <w:p w:rsidR="002346FD" w:rsidRPr="00C847C1" w:rsidRDefault="002346FD" w:rsidP="002346FD">
      <w:pPr>
        <w:widowControl w:val="0"/>
        <w:numPr>
          <w:ilvl w:val="0"/>
          <w:numId w:val="8"/>
        </w:numPr>
        <w:shd w:val="clear" w:color="auto" w:fill="FFFFFF"/>
        <w:tabs>
          <w:tab w:val="left" w:pos="1134"/>
        </w:tabs>
        <w:ind w:left="0" w:firstLine="709"/>
        <w:jc w:val="both"/>
        <w:rPr>
          <w:sz w:val="28"/>
          <w:szCs w:val="28"/>
        </w:rPr>
      </w:pPr>
      <w:r w:rsidRPr="00C847C1">
        <w:rPr>
          <w:sz w:val="28"/>
          <w:szCs w:val="28"/>
        </w:rPr>
        <w:t>комплексный подход к решению проблем (цели, задачи и о</w:t>
      </w:r>
      <w:r w:rsidR="00E151A9">
        <w:rPr>
          <w:sz w:val="28"/>
          <w:szCs w:val="28"/>
        </w:rPr>
        <w:t>сновные направления реализации П</w:t>
      </w:r>
      <w:r w:rsidRPr="00C847C1">
        <w:rPr>
          <w:sz w:val="28"/>
          <w:szCs w:val="28"/>
        </w:rPr>
        <w:t>рограммы позволяют учесть многие аспекты разв</w:t>
      </w:r>
      <w:r w:rsidRPr="00C847C1">
        <w:rPr>
          <w:sz w:val="28"/>
          <w:szCs w:val="28"/>
        </w:rPr>
        <w:t>и</w:t>
      </w:r>
      <w:r w:rsidRPr="00C847C1">
        <w:rPr>
          <w:sz w:val="28"/>
          <w:szCs w:val="28"/>
        </w:rPr>
        <w:t xml:space="preserve">тия </w:t>
      </w:r>
      <w:r w:rsidR="00C965F4">
        <w:rPr>
          <w:sz w:val="28"/>
          <w:szCs w:val="28"/>
        </w:rPr>
        <w:t>патриотического воспитания граждан</w:t>
      </w:r>
      <w:r w:rsidRPr="00C847C1">
        <w:rPr>
          <w:sz w:val="28"/>
          <w:szCs w:val="28"/>
        </w:rPr>
        <w:t xml:space="preserve"> в городе Кургане);</w:t>
      </w:r>
    </w:p>
    <w:p w:rsidR="002346FD" w:rsidRPr="00C847C1" w:rsidRDefault="002346FD" w:rsidP="002346FD">
      <w:pPr>
        <w:widowControl w:val="0"/>
        <w:numPr>
          <w:ilvl w:val="0"/>
          <w:numId w:val="8"/>
        </w:numPr>
        <w:shd w:val="clear" w:color="auto" w:fill="FFFFFF"/>
        <w:tabs>
          <w:tab w:val="left" w:pos="1134"/>
        </w:tabs>
        <w:ind w:left="0" w:firstLine="709"/>
        <w:jc w:val="both"/>
        <w:rPr>
          <w:sz w:val="28"/>
          <w:szCs w:val="28"/>
        </w:rPr>
      </w:pPr>
      <w:r w:rsidRPr="00C847C1">
        <w:rPr>
          <w:sz w:val="28"/>
          <w:szCs w:val="28"/>
        </w:rPr>
        <w:t>детальное распределение полномочий и ответственности за реализацию програм</w:t>
      </w:r>
      <w:r w:rsidRPr="00C847C1">
        <w:rPr>
          <w:sz w:val="28"/>
          <w:szCs w:val="28"/>
        </w:rPr>
        <w:t>м</w:t>
      </w:r>
      <w:r w:rsidRPr="00C847C1">
        <w:rPr>
          <w:sz w:val="28"/>
          <w:szCs w:val="28"/>
        </w:rPr>
        <w:t>ных мероприятий;</w:t>
      </w:r>
    </w:p>
    <w:p w:rsidR="001E1DB2" w:rsidRDefault="002346FD" w:rsidP="001E1DB2">
      <w:pPr>
        <w:widowControl w:val="0"/>
        <w:numPr>
          <w:ilvl w:val="0"/>
          <w:numId w:val="8"/>
        </w:numPr>
        <w:shd w:val="clear" w:color="auto" w:fill="FFFFFF"/>
        <w:tabs>
          <w:tab w:val="left" w:pos="1134"/>
        </w:tabs>
        <w:ind w:left="0" w:firstLine="709"/>
        <w:jc w:val="both"/>
        <w:rPr>
          <w:sz w:val="28"/>
          <w:szCs w:val="28"/>
        </w:rPr>
      </w:pPr>
      <w:r w:rsidRPr="00C847C1">
        <w:rPr>
          <w:sz w:val="28"/>
          <w:szCs w:val="28"/>
        </w:rPr>
        <w:t xml:space="preserve">планирование, основанное на анализе предшествующего периода </w:t>
      </w:r>
      <w:r w:rsidR="00804FEF">
        <w:rPr>
          <w:sz w:val="28"/>
          <w:szCs w:val="28"/>
        </w:rPr>
        <w:t>патриотического воспитания</w:t>
      </w:r>
      <w:r w:rsidRPr="00C847C1">
        <w:rPr>
          <w:sz w:val="28"/>
          <w:szCs w:val="28"/>
        </w:rPr>
        <w:t>, оперативная координация и мониторинг промежуточных и конечных результатов реализ</w:t>
      </w:r>
      <w:r w:rsidRPr="00C847C1">
        <w:rPr>
          <w:sz w:val="28"/>
          <w:szCs w:val="28"/>
        </w:rPr>
        <w:t>а</w:t>
      </w:r>
      <w:r w:rsidR="00804FEF">
        <w:rPr>
          <w:sz w:val="28"/>
          <w:szCs w:val="28"/>
        </w:rPr>
        <w:t>ции П</w:t>
      </w:r>
      <w:r w:rsidRPr="00C847C1">
        <w:rPr>
          <w:sz w:val="28"/>
          <w:szCs w:val="28"/>
        </w:rPr>
        <w:t>рограммы.</w:t>
      </w:r>
    </w:p>
    <w:p w:rsidR="002346FD" w:rsidRPr="001E1DB2" w:rsidRDefault="002346FD" w:rsidP="001E1DB2">
      <w:pPr>
        <w:widowControl w:val="0"/>
        <w:shd w:val="clear" w:color="auto" w:fill="FFFFFF"/>
        <w:tabs>
          <w:tab w:val="left" w:pos="1134"/>
        </w:tabs>
        <w:ind w:firstLine="709"/>
        <w:jc w:val="both"/>
        <w:rPr>
          <w:sz w:val="28"/>
          <w:szCs w:val="28"/>
        </w:rPr>
      </w:pPr>
      <w:r w:rsidRPr="001E1DB2">
        <w:rPr>
          <w:sz w:val="28"/>
          <w:szCs w:val="28"/>
        </w:rPr>
        <w:t>Административный риск связ</w:t>
      </w:r>
      <w:r w:rsidR="00E151A9">
        <w:rPr>
          <w:sz w:val="28"/>
          <w:szCs w:val="28"/>
        </w:rPr>
        <w:t>ан с неэффективным управлением П</w:t>
      </w:r>
      <w:r w:rsidRPr="001E1DB2">
        <w:rPr>
          <w:sz w:val="28"/>
          <w:szCs w:val="28"/>
        </w:rPr>
        <w:t>рограммы, которое может привест</w:t>
      </w:r>
      <w:r w:rsidR="00E151A9">
        <w:rPr>
          <w:sz w:val="28"/>
          <w:szCs w:val="28"/>
        </w:rPr>
        <w:t>и к невыполнению целей и задач П</w:t>
      </w:r>
      <w:r w:rsidRPr="001E1DB2">
        <w:rPr>
          <w:sz w:val="28"/>
          <w:szCs w:val="28"/>
        </w:rPr>
        <w:t>рограммы, обусловленному:</w:t>
      </w:r>
    </w:p>
    <w:p w:rsidR="002346FD" w:rsidRPr="00C847C1" w:rsidRDefault="002346FD" w:rsidP="002346FD">
      <w:pPr>
        <w:widowControl w:val="0"/>
        <w:numPr>
          <w:ilvl w:val="0"/>
          <w:numId w:val="9"/>
        </w:numPr>
        <w:jc w:val="both"/>
        <w:rPr>
          <w:sz w:val="28"/>
          <w:szCs w:val="28"/>
        </w:rPr>
      </w:pPr>
      <w:r w:rsidRPr="00C847C1">
        <w:rPr>
          <w:sz w:val="28"/>
          <w:szCs w:val="28"/>
        </w:rPr>
        <w:t>срывом мероприятий и не достижением целевых показателей;</w:t>
      </w:r>
    </w:p>
    <w:p w:rsidR="001E1DB2" w:rsidRDefault="002346FD" w:rsidP="001E1DB2">
      <w:pPr>
        <w:widowControl w:val="0"/>
        <w:numPr>
          <w:ilvl w:val="0"/>
          <w:numId w:val="9"/>
        </w:numPr>
        <w:jc w:val="both"/>
        <w:rPr>
          <w:sz w:val="28"/>
          <w:szCs w:val="28"/>
        </w:rPr>
      </w:pPr>
      <w:r w:rsidRPr="00C847C1">
        <w:rPr>
          <w:sz w:val="28"/>
          <w:szCs w:val="28"/>
        </w:rPr>
        <w:t>снижением или прекращением финансирования.</w:t>
      </w:r>
    </w:p>
    <w:p w:rsidR="002346FD" w:rsidRPr="001E1DB2" w:rsidRDefault="001E1DB2" w:rsidP="001E1DB2">
      <w:pPr>
        <w:widowControl w:val="0"/>
        <w:jc w:val="both"/>
        <w:rPr>
          <w:sz w:val="28"/>
          <w:szCs w:val="28"/>
        </w:rPr>
      </w:pPr>
      <w:r>
        <w:rPr>
          <w:sz w:val="28"/>
          <w:szCs w:val="28"/>
        </w:rPr>
        <w:tab/>
      </w:r>
      <w:r w:rsidR="002346FD" w:rsidRPr="001E1DB2">
        <w:rPr>
          <w:sz w:val="28"/>
          <w:szCs w:val="28"/>
        </w:rPr>
        <w:t>Способами ограничения административного риска являются:</w:t>
      </w:r>
    </w:p>
    <w:p w:rsidR="002346FD" w:rsidRPr="00C847C1" w:rsidRDefault="002346FD" w:rsidP="002346FD">
      <w:pPr>
        <w:widowControl w:val="0"/>
        <w:numPr>
          <w:ilvl w:val="0"/>
          <w:numId w:val="10"/>
        </w:numPr>
        <w:tabs>
          <w:tab w:val="left" w:pos="1134"/>
        </w:tabs>
        <w:ind w:left="0" w:firstLine="709"/>
        <w:jc w:val="both"/>
        <w:rPr>
          <w:sz w:val="28"/>
          <w:szCs w:val="28"/>
        </w:rPr>
      </w:pPr>
      <w:r w:rsidRPr="00C847C1">
        <w:rPr>
          <w:sz w:val="28"/>
          <w:szCs w:val="28"/>
        </w:rPr>
        <w:t>регулярная и открытая публикаци</w:t>
      </w:r>
      <w:r w:rsidR="00E151A9">
        <w:rPr>
          <w:sz w:val="28"/>
          <w:szCs w:val="28"/>
        </w:rPr>
        <w:t>я данных о ходе финансирования П</w:t>
      </w:r>
      <w:r w:rsidRPr="00C847C1">
        <w:rPr>
          <w:sz w:val="28"/>
          <w:szCs w:val="28"/>
        </w:rPr>
        <w:t>рограммы, стимулирующ</w:t>
      </w:r>
      <w:r w:rsidRPr="00C847C1">
        <w:rPr>
          <w:sz w:val="28"/>
          <w:szCs w:val="28"/>
        </w:rPr>
        <w:t>е</w:t>
      </w:r>
      <w:r w:rsidRPr="00C847C1">
        <w:rPr>
          <w:sz w:val="28"/>
          <w:szCs w:val="28"/>
        </w:rPr>
        <w:t xml:space="preserve">го  участников </w:t>
      </w:r>
      <w:r w:rsidR="00E151A9">
        <w:rPr>
          <w:sz w:val="28"/>
          <w:szCs w:val="28"/>
        </w:rPr>
        <w:t>П</w:t>
      </w:r>
      <w:r w:rsidRPr="00C847C1">
        <w:rPr>
          <w:sz w:val="28"/>
          <w:szCs w:val="28"/>
        </w:rPr>
        <w:t xml:space="preserve">рограммы выполнять принятые на себя обязательства; </w:t>
      </w:r>
    </w:p>
    <w:p w:rsidR="002346FD" w:rsidRPr="00C847C1" w:rsidRDefault="002346FD" w:rsidP="002346FD">
      <w:pPr>
        <w:widowControl w:val="0"/>
        <w:numPr>
          <w:ilvl w:val="0"/>
          <w:numId w:val="10"/>
        </w:numPr>
        <w:tabs>
          <w:tab w:val="left" w:pos="1134"/>
        </w:tabs>
        <w:ind w:left="0" w:firstLine="709"/>
        <w:jc w:val="both"/>
        <w:rPr>
          <w:sz w:val="28"/>
          <w:szCs w:val="28"/>
        </w:rPr>
      </w:pPr>
      <w:r w:rsidRPr="00C847C1">
        <w:rPr>
          <w:sz w:val="28"/>
          <w:szCs w:val="28"/>
        </w:rPr>
        <w:t>усиление контроля за ходом выполнения программных мероприятий т</w:t>
      </w:r>
      <w:r w:rsidR="00E151A9">
        <w:rPr>
          <w:sz w:val="28"/>
          <w:szCs w:val="28"/>
        </w:rPr>
        <w:t>екущего управления реализацией П</w:t>
      </w:r>
      <w:r w:rsidRPr="00C847C1">
        <w:rPr>
          <w:sz w:val="28"/>
          <w:szCs w:val="28"/>
        </w:rPr>
        <w:t>рограммы;</w:t>
      </w:r>
    </w:p>
    <w:p w:rsidR="002346FD" w:rsidRPr="00C847C1" w:rsidRDefault="002346FD" w:rsidP="002346FD">
      <w:pPr>
        <w:widowControl w:val="0"/>
        <w:numPr>
          <w:ilvl w:val="0"/>
          <w:numId w:val="10"/>
        </w:numPr>
        <w:tabs>
          <w:tab w:val="left" w:pos="1134"/>
        </w:tabs>
        <w:ind w:left="0" w:firstLine="709"/>
        <w:jc w:val="both"/>
        <w:rPr>
          <w:sz w:val="28"/>
          <w:szCs w:val="28"/>
        </w:rPr>
      </w:pPr>
      <w:r w:rsidRPr="00C847C1">
        <w:rPr>
          <w:sz w:val="28"/>
          <w:szCs w:val="28"/>
        </w:rPr>
        <w:t>корректир</w:t>
      </w:r>
      <w:r w:rsidR="00E151A9">
        <w:rPr>
          <w:sz w:val="28"/>
          <w:szCs w:val="28"/>
        </w:rPr>
        <w:t>овка мероприятий и показателей П</w:t>
      </w:r>
      <w:r w:rsidRPr="00C847C1">
        <w:rPr>
          <w:sz w:val="28"/>
          <w:szCs w:val="28"/>
        </w:rPr>
        <w:t>рограммы в зависимости от достигн</w:t>
      </w:r>
      <w:r w:rsidRPr="00C847C1">
        <w:rPr>
          <w:sz w:val="28"/>
          <w:szCs w:val="28"/>
        </w:rPr>
        <w:t>у</w:t>
      </w:r>
      <w:r w:rsidRPr="00C847C1">
        <w:rPr>
          <w:sz w:val="28"/>
          <w:szCs w:val="28"/>
        </w:rPr>
        <w:t>тых результатов;</w:t>
      </w:r>
    </w:p>
    <w:p w:rsidR="002346FD" w:rsidRPr="00C847C1" w:rsidRDefault="002346FD" w:rsidP="002346FD">
      <w:pPr>
        <w:widowControl w:val="0"/>
        <w:numPr>
          <w:ilvl w:val="0"/>
          <w:numId w:val="10"/>
        </w:numPr>
        <w:tabs>
          <w:tab w:val="left" w:pos="1134"/>
        </w:tabs>
        <w:ind w:left="0" w:firstLine="709"/>
        <w:jc w:val="both"/>
        <w:rPr>
          <w:sz w:val="28"/>
          <w:szCs w:val="28"/>
        </w:rPr>
      </w:pPr>
      <w:r w:rsidRPr="00C847C1">
        <w:rPr>
          <w:sz w:val="28"/>
          <w:szCs w:val="28"/>
        </w:rPr>
        <w:t>обобщение и анализ опыта привлечения внебюджетных и кредитных р</w:t>
      </w:r>
      <w:r w:rsidRPr="00C847C1">
        <w:rPr>
          <w:sz w:val="28"/>
          <w:szCs w:val="28"/>
        </w:rPr>
        <w:t>е</w:t>
      </w:r>
      <w:r w:rsidRPr="00C847C1">
        <w:rPr>
          <w:sz w:val="28"/>
          <w:szCs w:val="28"/>
        </w:rPr>
        <w:t>сурсов.</w:t>
      </w:r>
    </w:p>
    <w:p w:rsidR="002346FD" w:rsidRDefault="002346FD" w:rsidP="003236C9">
      <w:pPr>
        <w:shd w:val="clear" w:color="auto" w:fill="FFFFFF"/>
        <w:ind w:firstLine="532"/>
        <w:jc w:val="center"/>
        <w:outlineLvl w:val="0"/>
        <w:rPr>
          <w:b/>
          <w:bCs/>
          <w:sz w:val="28"/>
          <w:szCs w:val="28"/>
        </w:rPr>
      </w:pPr>
    </w:p>
    <w:p w:rsidR="00E15308" w:rsidRPr="00C847C1" w:rsidRDefault="00E15308" w:rsidP="003236C9">
      <w:pPr>
        <w:shd w:val="clear" w:color="auto" w:fill="FFFFFF"/>
        <w:ind w:firstLine="532"/>
        <w:jc w:val="center"/>
        <w:outlineLvl w:val="0"/>
        <w:rPr>
          <w:b/>
          <w:bCs/>
          <w:sz w:val="28"/>
          <w:szCs w:val="28"/>
        </w:rPr>
      </w:pPr>
      <w:r w:rsidRPr="00C847C1">
        <w:rPr>
          <w:b/>
          <w:bCs/>
          <w:sz w:val="28"/>
          <w:szCs w:val="28"/>
        </w:rPr>
        <w:t>Глава 5. Сведения о распределении объемов финансирования</w:t>
      </w:r>
    </w:p>
    <w:p w:rsidR="001E1DB2" w:rsidRDefault="001E1DB2" w:rsidP="00E15308">
      <w:pPr>
        <w:ind w:firstLine="709"/>
        <w:jc w:val="both"/>
        <w:rPr>
          <w:sz w:val="28"/>
          <w:szCs w:val="28"/>
        </w:rPr>
      </w:pPr>
    </w:p>
    <w:p w:rsidR="00E15308" w:rsidRPr="00A23609" w:rsidRDefault="00E151A9" w:rsidP="00E15308">
      <w:pPr>
        <w:ind w:firstLine="709"/>
        <w:jc w:val="both"/>
        <w:rPr>
          <w:sz w:val="28"/>
          <w:szCs w:val="28"/>
        </w:rPr>
      </w:pPr>
      <w:r>
        <w:rPr>
          <w:sz w:val="28"/>
          <w:szCs w:val="28"/>
        </w:rPr>
        <w:t>Финансирование П</w:t>
      </w:r>
      <w:r w:rsidR="00E15308" w:rsidRPr="00A23609">
        <w:rPr>
          <w:sz w:val="28"/>
          <w:szCs w:val="28"/>
        </w:rPr>
        <w:t>рограммы осуществляется из бюджет</w:t>
      </w:r>
      <w:r w:rsidR="00A23609" w:rsidRPr="00A23609">
        <w:rPr>
          <w:sz w:val="28"/>
          <w:szCs w:val="28"/>
        </w:rPr>
        <w:t>а</w:t>
      </w:r>
      <w:r w:rsidR="00E15308" w:rsidRPr="00A23609">
        <w:rPr>
          <w:sz w:val="28"/>
          <w:szCs w:val="28"/>
        </w:rPr>
        <w:t xml:space="preserve"> города:</w:t>
      </w:r>
    </w:p>
    <w:p w:rsidR="007B31C4" w:rsidRPr="00AC0076" w:rsidRDefault="00E15308" w:rsidP="007B31C4">
      <w:pPr>
        <w:pStyle w:val="af1"/>
        <w:rPr>
          <w:sz w:val="28"/>
          <w:szCs w:val="28"/>
        </w:rPr>
      </w:pPr>
      <w:r w:rsidRPr="00AC0076">
        <w:rPr>
          <w:sz w:val="28"/>
          <w:szCs w:val="28"/>
        </w:rPr>
        <w:t xml:space="preserve">- </w:t>
      </w:r>
      <w:r w:rsidR="007B31C4" w:rsidRPr="00AC0076">
        <w:rPr>
          <w:sz w:val="28"/>
          <w:szCs w:val="28"/>
        </w:rPr>
        <w:t xml:space="preserve">2017 год – </w:t>
      </w:r>
      <w:r w:rsidR="00837ADB" w:rsidRPr="002552B8">
        <w:rPr>
          <w:sz w:val="28"/>
          <w:szCs w:val="28"/>
        </w:rPr>
        <w:t>872</w:t>
      </w:r>
      <w:r w:rsidR="00837ADB">
        <w:rPr>
          <w:sz w:val="28"/>
          <w:szCs w:val="28"/>
        </w:rPr>
        <w:t xml:space="preserve"> тыс. рублей</w:t>
      </w:r>
      <w:r w:rsidR="007B31C4" w:rsidRPr="00AC0076">
        <w:rPr>
          <w:sz w:val="28"/>
          <w:szCs w:val="28"/>
        </w:rPr>
        <w:t>;</w:t>
      </w:r>
    </w:p>
    <w:p w:rsidR="00837ADB" w:rsidRDefault="00413B66" w:rsidP="007B31C4">
      <w:pPr>
        <w:pStyle w:val="af1"/>
        <w:rPr>
          <w:sz w:val="28"/>
          <w:szCs w:val="28"/>
        </w:rPr>
      </w:pPr>
      <w:r w:rsidRPr="00AC0076">
        <w:rPr>
          <w:sz w:val="28"/>
          <w:szCs w:val="28"/>
        </w:rPr>
        <w:t xml:space="preserve">- 2018 год – </w:t>
      </w:r>
      <w:r w:rsidR="00837ADB" w:rsidRPr="002552B8">
        <w:rPr>
          <w:sz w:val="28"/>
          <w:szCs w:val="28"/>
        </w:rPr>
        <w:t>872</w:t>
      </w:r>
      <w:r w:rsidR="00837ADB">
        <w:rPr>
          <w:sz w:val="28"/>
          <w:szCs w:val="28"/>
        </w:rPr>
        <w:t xml:space="preserve"> тыс. рублей</w:t>
      </w:r>
      <w:r w:rsidR="00837ADB" w:rsidRPr="00AC0076">
        <w:rPr>
          <w:sz w:val="28"/>
          <w:szCs w:val="28"/>
        </w:rPr>
        <w:t>;</w:t>
      </w:r>
    </w:p>
    <w:p w:rsidR="007B31C4" w:rsidRPr="00AC0076" w:rsidRDefault="00413B66" w:rsidP="007B31C4">
      <w:pPr>
        <w:pStyle w:val="af1"/>
        <w:rPr>
          <w:sz w:val="28"/>
          <w:szCs w:val="28"/>
        </w:rPr>
      </w:pPr>
      <w:r w:rsidRPr="00AC0076">
        <w:rPr>
          <w:sz w:val="28"/>
          <w:szCs w:val="28"/>
        </w:rPr>
        <w:t xml:space="preserve">- 2019 год - </w:t>
      </w:r>
      <w:r w:rsidR="00837ADB" w:rsidRPr="002552B8">
        <w:rPr>
          <w:sz w:val="28"/>
          <w:szCs w:val="28"/>
        </w:rPr>
        <w:t>872</w:t>
      </w:r>
      <w:r w:rsidR="00837ADB">
        <w:rPr>
          <w:sz w:val="28"/>
          <w:szCs w:val="28"/>
        </w:rPr>
        <w:t xml:space="preserve"> тыс. рублей</w:t>
      </w:r>
      <w:r w:rsidR="00837ADB" w:rsidRPr="00AC0076">
        <w:rPr>
          <w:sz w:val="28"/>
          <w:szCs w:val="28"/>
        </w:rPr>
        <w:t>;</w:t>
      </w:r>
    </w:p>
    <w:p w:rsidR="007B31C4" w:rsidRDefault="007B31C4" w:rsidP="007B31C4">
      <w:pPr>
        <w:pStyle w:val="af1"/>
        <w:rPr>
          <w:sz w:val="28"/>
          <w:szCs w:val="28"/>
        </w:rPr>
      </w:pPr>
      <w:r w:rsidRPr="00AC0076">
        <w:rPr>
          <w:sz w:val="28"/>
          <w:szCs w:val="28"/>
        </w:rPr>
        <w:t xml:space="preserve">- 2020 год - </w:t>
      </w:r>
      <w:r w:rsidR="00837ADB" w:rsidRPr="002552B8">
        <w:rPr>
          <w:sz w:val="28"/>
          <w:szCs w:val="28"/>
        </w:rPr>
        <w:t>872</w:t>
      </w:r>
      <w:r w:rsidR="00837ADB">
        <w:rPr>
          <w:sz w:val="28"/>
          <w:szCs w:val="28"/>
        </w:rPr>
        <w:t xml:space="preserve"> тыс. рублей.</w:t>
      </w:r>
    </w:p>
    <w:p w:rsidR="00E15308" w:rsidRPr="00C847C1" w:rsidRDefault="007B31C4" w:rsidP="006C7605">
      <w:pPr>
        <w:pStyle w:val="af1"/>
        <w:rPr>
          <w:b/>
          <w:bCs/>
          <w:sz w:val="28"/>
          <w:szCs w:val="28"/>
        </w:rPr>
      </w:pPr>
      <w:r>
        <w:rPr>
          <w:b/>
          <w:i/>
          <w:sz w:val="28"/>
          <w:szCs w:val="28"/>
        </w:rPr>
        <w:tab/>
      </w:r>
      <w:r w:rsidR="00E15308" w:rsidRPr="00C847C1">
        <w:rPr>
          <w:sz w:val="28"/>
          <w:szCs w:val="28"/>
        </w:rPr>
        <w:tab/>
      </w:r>
    </w:p>
    <w:p w:rsidR="00E15308" w:rsidRPr="00C847C1" w:rsidRDefault="00E15308" w:rsidP="003236C9">
      <w:pPr>
        <w:tabs>
          <w:tab w:val="left" w:pos="720"/>
          <w:tab w:val="left" w:pos="885"/>
          <w:tab w:val="left" w:pos="1155"/>
        </w:tabs>
        <w:jc w:val="center"/>
        <w:outlineLvl w:val="0"/>
        <w:rPr>
          <w:b/>
          <w:bCs/>
          <w:color w:val="000000"/>
          <w:sz w:val="28"/>
          <w:szCs w:val="28"/>
        </w:rPr>
      </w:pPr>
      <w:r w:rsidRPr="00C847C1">
        <w:rPr>
          <w:b/>
          <w:bCs/>
          <w:sz w:val="28"/>
          <w:szCs w:val="28"/>
        </w:rPr>
        <w:t xml:space="preserve">Глава 6. </w:t>
      </w:r>
      <w:r w:rsidRPr="00C847C1">
        <w:rPr>
          <w:b/>
          <w:bCs/>
          <w:color w:val="000000"/>
          <w:sz w:val="28"/>
          <w:szCs w:val="28"/>
        </w:rPr>
        <w:t xml:space="preserve">Оценка ожидаемой эффективности </w:t>
      </w:r>
    </w:p>
    <w:p w:rsidR="00E15308" w:rsidRPr="00C847C1" w:rsidRDefault="00E151A9" w:rsidP="00E15308">
      <w:pPr>
        <w:tabs>
          <w:tab w:val="left" w:pos="720"/>
          <w:tab w:val="left" w:pos="885"/>
          <w:tab w:val="left" w:pos="1155"/>
        </w:tabs>
        <w:jc w:val="center"/>
        <w:rPr>
          <w:b/>
          <w:bCs/>
          <w:sz w:val="28"/>
          <w:szCs w:val="28"/>
        </w:rPr>
      </w:pPr>
      <w:r>
        <w:rPr>
          <w:b/>
          <w:bCs/>
          <w:color w:val="000000"/>
          <w:sz w:val="28"/>
          <w:szCs w:val="28"/>
        </w:rPr>
        <w:t>реализации П</w:t>
      </w:r>
      <w:r w:rsidR="00E15308" w:rsidRPr="00C847C1">
        <w:rPr>
          <w:b/>
          <w:bCs/>
          <w:color w:val="000000"/>
          <w:sz w:val="28"/>
          <w:szCs w:val="28"/>
        </w:rPr>
        <w:t>рограммы</w:t>
      </w:r>
    </w:p>
    <w:p w:rsidR="00FE5163" w:rsidRDefault="00E15308" w:rsidP="00FE5163">
      <w:pPr>
        <w:ind w:firstLine="709"/>
        <w:jc w:val="both"/>
        <w:rPr>
          <w:sz w:val="28"/>
        </w:rPr>
      </w:pPr>
      <w:r w:rsidRPr="00C847C1">
        <w:rPr>
          <w:sz w:val="28"/>
          <w:szCs w:val="28"/>
        </w:rPr>
        <w:br/>
      </w:r>
      <w:r w:rsidR="001E1DB2">
        <w:rPr>
          <w:sz w:val="28"/>
        </w:rPr>
        <w:tab/>
      </w:r>
      <w:r w:rsidR="00FE5163" w:rsidRPr="00773A3B">
        <w:rPr>
          <w:sz w:val="28"/>
        </w:rPr>
        <w:t>Показатели</w:t>
      </w:r>
      <w:r w:rsidR="00F555B4">
        <w:rPr>
          <w:sz w:val="28"/>
        </w:rPr>
        <w:t xml:space="preserve"> </w:t>
      </w:r>
      <w:r w:rsidR="00FE5163" w:rsidRPr="00773A3B">
        <w:rPr>
          <w:sz w:val="28"/>
        </w:rPr>
        <w:t>результативности, позволяющие оценить эфф</w:t>
      </w:r>
      <w:r w:rsidR="00FE5163">
        <w:rPr>
          <w:sz w:val="28"/>
        </w:rPr>
        <w:t>ективность реализации Программы:</w:t>
      </w:r>
      <w:r w:rsidR="00FE5163" w:rsidRPr="00773A3B">
        <w:rPr>
          <w:sz w:val="28"/>
        </w:rPr>
        <w:t xml:space="preserve"> </w:t>
      </w:r>
    </w:p>
    <w:p w:rsidR="00BE3BB7" w:rsidRPr="00C65102" w:rsidRDefault="00BE3BB7" w:rsidP="00075961">
      <w:pPr>
        <w:numPr>
          <w:ilvl w:val="0"/>
          <w:numId w:val="28"/>
        </w:numPr>
        <w:tabs>
          <w:tab w:val="left" w:pos="0"/>
          <w:tab w:val="left" w:pos="1168"/>
        </w:tabs>
        <w:ind w:left="0" w:firstLine="709"/>
        <w:jc w:val="both"/>
        <w:rPr>
          <w:sz w:val="28"/>
          <w:szCs w:val="28"/>
        </w:rPr>
      </w:pPr>
      <w:r>
        <w:rPr>
          <w:sz w:val="28"/>
          <w:szCs w:val="28"/>
          <w:lang/>
        </w:rPr>
        <w:t xml:space="preserve">увеличение </w:t>
      </w:r>
      <w:r w:rsidRPr="00C65102">
        <w:rPr>
          <w:sz w:val="28"/>
          <w:szCs w:val="28"/>
          <w:lang/>
        </w:rPr>
        <w:t>дол</w:t>
      </w:r>
      <w:r>
        <w:rPr>
          <w:sz w:val="28"/>
          <w:szCs w:val="28"/>
          <w:lang/>
        </w:rPr>
        <w:t>и</w:t>
      </w:r>
      <w:r w:rsidRPr="00C65102">
        <w:rPr>
          <w:sz w:val="28"/>
          <w:szCs w:val="28"/>
          <w:lang/>
        </w:rPr>
        <w:t xml:space="preserve"> граждан города Кургана, вовлеченных   в мероприятия по патриотическому воспитанию, по отношению к</w:t>
      </w:r>
      <w:r>
        <w:rPr>
          <w:sz w:val="28"/>
          <w:szCs w:val="28"/>
          <w:lang/>
        </w:rPr>
        <w:t xml:space="preserve"> </w:t>
      </w:r>
      <w:r w:rsidRPr="00C65102">
        <w:rPr>
          <w:sz w:val="28"/>
          <w:szCs w:val="28"/>
          <w:lang/>
        </w:rPr>
        <w:t xml:space="preserve">общему     количеству граждан города Кургана </w:t>
      </w:r>
      <w:r>
        <w:rPr>
          <w:sz w:val="28"/>
          <w:szCs w:val="28"/>
        </w:rPr>
        <w:t>с 72</w:t>
      </w:r>
      <w:r w:rsidRPr="00C65102">
        <w:rPr>
          <w:sz w:val="28"/>
          <w:szCs w:val="28"/>
        </w:rPr>
        <w:t xml:space="preserve"> </w:t>
      </w:r>
      <w:r>
        <w:rPr>
          <w:sz w:val="28"/>
          <w:szCs w:val="28"/>
        </w:rPr>
        <w:t>%</w:t>
      </w:r>
      <w:r w:rsidRPr="00C65102">
        <w:rPr>
          <w:sz w:val="28"/>
          <w:szCs w:val="28"/>
        </w:rPr>
        <w:t xml:space="preserve"> в 20</w:t>
      </w:r>
      <w:r>
        <w:rPr>
          <w:sz w:val="28"/>
          <w:szCs w:val="28"/>
        </w:rPr>
        <w:t>17</w:t>
      </w:r>
      <w:r w:rsidRPr="00C65102">
        <w:rPr>
          <w:sz w:val="28"/>
          <w:szCs w:val="28"/>
        </w:rPr>
        <w:t xml:space="preserve"> году</w:t>
      </w:r>
      <w:r>
        <w:rPr>
          <w:sz w:val="28"/>
          <w:szCs w:val="28"/>
        </w:rPr>
        <w:t xml:space="preserve"> до</w:t>
      </w:r>
      <w:r w:rsidRPr="00C65102">
        <w:rPr>
          <w:sz w:val="28"/>
          <w:szCs w:val="28"/>
        </w:rPr>
        <w:t xml:space="preserve"> </w:t>
      </w:r>
      <w:r w:rsidR="001E1DB2">
        <w:rPr>
          <w:sz w:val="28"/>
          <w:szCs w:val="28"/>
        </w:rPr>
        <w:t xml:space="preserve">  </w:t>
      </w:r>
      <w:r w:rsidRPr="00C65102">
        <w:rPr>
          <w:sz w:val="28"/>
          <w:szCs w:val="28"/>
        </w:rPr>
        <w:t xml:space="preserve">80 </w:t>
      </w:r>
      <w:r>
        <w:rPr>
          <w:sz w:val="28"/>
          <w:szCs w:val="28"/>
        </w:rPr>
        <w:t>% в 2020 году</w:t>
      </w:r>
      <w:r w:rsidRPr="00C65102">
        <w:rPr>
          <w:sz w:val="28"/>
          <w:szCs w:val="28"/>
        </w:rPr>
        <w:t>;</w:t>
      </w:r>
    </w:p>
    <w:p w:rsidR="00BE3BB7" w:rsidRDefault="00BE3BB7" w:rsidP="00075961">
      <w:pPr>
        <w:numPr>
          <w:ilvl w:val="0"/>
          <w:numId w:val="28"/>
        </w:numPr>
        <w:tabs>
          <w:tab w:val="left" w:pos="0"/>
          <w:tab w:val="left" w:pos="1168"/>
        </w:tabs>
        <w:ind w:left="0" w:firstLine="709"/>
        <w:jc w:val="both"/>
        <w:rPr>
          <w:sz w:val="28"/>
          <w:szCs w:val="28"/>
        </w:rPr>
      </w:pPr>
      <w:r w:rsidRPr="00BE3BB7">
        <w:rPr>
          <w:sz w:val="28"/>
          <w:szCs w:val="28"/>
          <w:lang/>
        </w:rPr>
        <w:t xml:space="preserve">увеличение доли </w:t>
      </w:r>
      <w:r w:rsidRPr="00BE3BB7">
        <w:rPr>
          <w:sz w:val="28"/>
          <w:szCs w:val="28"/>
        </w:rPr>
        <w:t>муниципальных  образовательных организаций      города Кургана, в которых созданы музеи,    комнаты    боевой славы, от общего количества муниципальных  образовательных организаций города Кургана с 47 % в 2017 году до 55% в 2020 году;</w:t>
      </w:r>
    </w:p>
    <w:p w:rsidR="00BE3BB7" w:rsidRDefault="00BE3BB7" w:rsidP="00075961">
      <w:pPr>
        <w:numPr>
          <w:ilvl w:val="0"/>
          <w:numId w:val="28"/>
        </w:numPr>
        <w:tabs>
          <w:tab w:val="left" w:pos="0"/>
          <w:tab w:val="left" w:pos="1168"/>
        </w:tabs>
        <w:ind w:left="0" w:firstLine="709"/>
        <w:jc w:val="both"/>
        <w:rPr>
          <w:sz w:val="28"/>
          <w:szCs w:val="28"/>
        </w:rPr>
      </w:pPr>
      <w:r w:rsidRPr="00BE3BB7">
        <w:rPr>
          <w:sz w:val="28"/>
          <w:szCs w:val="28"/>
        </w:rPr>
        <w:t xml:space="preserve"> </w:t>
      </w:r>
      <w:r w:rsidRPr="00BE3BB7">
        <w:rPr>
          <w:sz w:val="28"/>
          <w:szCs w:val="28"/>
          <w:lang/>
        </w:rPr>
        <w:t xml:space="preserve">увеличение доли </w:t>
      </w:r>
      <w:r w:rsidRPr="00BE3BB7">
        <w:rPr>
          <w:sz w:val="28"/>
          <w:szCs w:val="28"/>
        </w:rPr>
        <w:t xml:space="preserve">обучающихся муниципальных общеобразовательных  города Кургана, принявших участие в учебных  сборах допризывной молодежи, проживающей на территории города Кургана,   от общего количества обучающихся, которые должны пройти учебные сборы с </w:t>
      </w:r>
      <w:r w:rsidR="001E1DB2">
        <w:rPr>
          <w:sz w:val="28"/>
          <w:szCs w:val="28"/>
        </w:rPr>
        <w:t xml:space="preserve">   </w:t>
      </w:r>
      <w:r>
        <w:rPr>
          <w:sz w:val="28"/>
          <w:szCs w:val="28"/>
        </w:rPr>
        <w:t xml:space="preserve">70 </w:t>
      </w:r>
      <w:r w:rsidRPr="00BE3BB7">
        <w:rPr>
          <w:sz w:val="28"/>
          <w:szCs w:val="28"/>
        </w:rPr>
        <w:t xml:space="preserve">% в 2017 году до </w:t>
      </w:r>
      <w:r>
        <w:rPr>
          <w:sz w:val="28"/>
          <w:szCs w:val="28"/>
        </w:rPr>
        <w:t>7</w:t>
      </w:r>
      <w:r w:rsidRPr="00BE3BB7">
        <w:rPr>
          <w:sz w:val="28"/>
          <w:szCs w:val="28"/>
        </w:rPr>
        <w:t xml:space="preserve">5% в 2020 году; </w:t>
      </w:r>
    </w:p>
    <w:p w:rsidR="00BE3BB7" w:rsidRDefault="00BE3BB7" w:rsidP="00075961">
      <w:pPr>
        <w:numPr>
          <w:ilvl w:val="0"/>
          <w:numId w:val="28"/>
        </w:numPr>
        <w:tabs>
          <w:tab w:val="left" w:pos="0"/>
          <w:tab w:val="left" w:pos="1168"/>
        </w:tabs>
        <w:ind w:left="0" w:firstLine="709"/>
        <w:jc w:val="both"/>
        <w:rPr>
          <w:sz w:val="28"/>
          <w:szCs w:val="28"/>
        </w:rPr>
      </w:pPr>
      <w:r w:rsidRPr="00BE3BB7">
        <w:rPr>
          <w:sz w:val="28"/>
          <w:szCs w:val="28"/>
          <w:lang/>
        </w:rPr>
        <w:t xml:space="preserve">увеличение доли </w:t>
      </w:r>
      <w:r w:rsidRPr="00BE3BB7">
        <w:rPr>
          <w:sz w:val="28"/>
          <w:szCs w:val="28"/>
        </w:rPr>
        <w:t xml:space="preserve">призывников, годных к военной  службе по состоянию здоровья, от общего количества граждан города Кургана  допризывного возраста с 74 % в 2017 году до 77 % в 2020 году; </w:t>
      </w:r>
    </w:p>
    <w:p w:rsidR="005B12C1" w:rsidRPr="005B12C1" w:rsidRDefault="00BE3BB7" w:rsidP="00075961">
      <w:pPr>
        <w:numPr>
          <w:ilvl w:val="0"/>
          <w:numId w:val="28"/>
        </w:numPr>
        <w:tabs>
          <w:tab w:val="left" w:pos="0"/>
          <w:tab w:val="left" w:pos="1168"/>
        </w:tabs>
        <w:ind w:left="0" w:firstLine="709"/>
        <w:jc w:val="both"/>
        <w:rPr>
          <w:color w:val="FF0000"/>
          <w:sz w:val="28"/>
          <w:szCs w:val="28"/>
        </w:rPr>
      </w:pPr>
      <w:r>
        <w:rPr>
          <w:rStyle w:val="ab"/>
        </w:rPr>
        <w:t xml:space="preserve"> </w:t>
      </w:r>
      <w:r w:rsidR="005B12C1" w:rsidRPr="00BE3BB7">
        <w:rPr>
          <w:sz w:val="28"/>
          <w:szCs w:val="28"/>
          <w:lang/>
        </w:rPr>
        <w:t xml:space="preserve">увеличение доли </w:t>
      </w:r>
      <w:r w:rsidRPr="005B12C1">
        <w:rPr>
          <w:sz w:val="28"/>
          <w:szCs w:val="28"/>
        </w:rPr>
        <w:t xml:space="preserve">призывников, охваченных лечебно-оздоровительными мероприятиями до первоначальной постановки на воинский учет, от общего количества граждан города Кургана  допризывного возраста с 95% в 2017 году до 98 % в 2020 году; </w:t>
      </w:r>
    </w:p>
    <w:p w:rsidR="006E30B4" w:rsidRPr="00940BD3" w:rsidRDefault="005B12C1" w:rsidP="00075961">
      <w:pPr>
        <w:numPr>
          <w:ilvl w:val="0"/>
          <w:numId w:val="28"/>
        </w:numPr>
        <w:tabs>
          <w:tab w:val="left" w:pos="0"/>
          <w:tab w:val="left" w:pos="1168"/>
        </w:tabs>
        <w:ind w:left="0" w:firstLine="709"/>
        <w:jc w:val="both"/>
        <w:rPr>
          <w:sz w:val="28"/>
          <w:szCs w:val="28"/>
        </w:rPr>
      </w:pPr>
      <w:r w:rsidRPr="006E30B4">
        <w:rPr>
          <w:sz w:val="28"/>
          <w:szCs w:val="28"/>
          <w:lang/>
        </w:rPr>
        <w:t xml:space="preserve">увеличение доли </w:t>
      </w:r>
      <w:r w:rsidR="00BE3BB7" w:rsidRPr="006E30B4">
        <w:rPr>
          <w:sz w:val="28"/>
          <w:szCs w:val="28"/>
        </w:rPr>
        <w:t xml:space="preserve">обучающихся муниципальных  образовательных организаций города Кургана, систематически занимающихся  физической </w:t>
      </w:r>
      <w:r w:rsidR="00BE3BB7" w:rsidRPr="00940BD3">
        <w:rPr>
          <w:sz w:val="28"/>
          <w:szCs w:val="28"/>
        </w:rPr>
        <w:t>культурой  и  спортом,   по отношению к общей численности обучающихся муниципальных образовательных организаций города Кургана</w:t>
      </w:r>
      <w:r w:rsidR="00BE3BB7" w:rsidRPr="00940BD3">
        <w:rPr>
          <w:color w:val="FF0000"/>
          <w:sz w:val="28"/>
          <w:szCs w:val="28"/>
        </w:rPr>
        <w:t xml:space="preserve"> </w:t>
      </w:r>
      <w:r w:rsidR="006E30B4" w:rsidRPr="00940BD3">
        <w:rPr>
          <w:sz w:val="28"/>
          <w:szCs w:val="28"/>
        </w:rPr>
        <w:t>с 68 % в 2017 году до 78 % в 2020 году</w:t>
      </w:r>
      <w:r w:rsidR="00940BD3">
        <w:rPr>
          <w:sz w:val="28"/>
          <w:szCs w:val="28"/>
        </w:rPr>
        <w:t>;</w:t>
      </w:r>
    </w:p>
    <w:p w:rsidR="006E30B4" w:rsidRPr="00940BD3" w:rsidRDefault="00BE3BB7" w:rsidP="00075961">
      <w:pPr>
        <w:numPr>
          <w:ilvl w:val="0"/>
          <w:numId w:val="28"/>
        </w:numPr>
        <w:tabs>
          <w:tab w:val="left" w:pos="0"/>
          <w:tab w:val="left" w:pos="1168"/>
        </w:tabs>
        <w:ind w:left="0" w:firstLine="709"/>
        <w:jc w:val="both"/>
        <w:rPr>
          <w:sz w:val="28"/>
          <w:szCs w:val="28"/>
        </w:rPr>
      </w:pPr>
      <w:r w:rsidRPr="00940BD3">
        <w:rPr>
          <w:sz w:val="28"/>
          <w:szCs w:val="28"/>
        </w:rPr>
        <w:t xml:space="preserve"> </w:t>
      </w:r>
      <w:r w:rsidR="005B12C1" w:rsidRPr="00940BD3">
        <w:rPr>
          <w:sz w:val="28"/>
          <w:szCs w:val="28"/>
          <w:lang/>
        </w:rPr>
        <w:t xml:space="preserve">увеличение доли </w:t>
      </w:r>
      <w:r w:rsidRPr="00940BD3">
        <w:rPr>
          <w:sz w:val="28"/>
          <w:szCs w:val="28"/>
        </w:rPr>
        <w:t xml:space="preserve">граждан города Кургана, выполнивших нормативы Всероссийского физкультурно-спортивного комплекса </w:t>
      </w:r>
      <w:r w:rsidR="00563BC2" w:rsidRPr="00940BD3">
        <w:rPr>
          <w:sz w:val="28"/>
          <w:szCs w:val="28"/>
        </w:rPr>
        <w:t>«</w:t>
      </w:r>
      <w:r w:rsidRPr="00940BD3">
        <w:rPr>
          <w:sz w:val="28"/>
          <w:szCs w:val="28"/>
        </w:rPr>
        <w:t>Готов к труду и обороне</w:t>
      </w:r>
      <w:r w:rsidR="00563BC2" w:rsidRPr="00940BD3">
        <w:rPr>
          <w:sz w:val="28"/>
          <w:szCs w:val="28"/>
        </w:rPr>
        <w:t>»</w:t>
      </w:r>
      <w:r w:rsidRPr="00940BD3">
        <w:rPr>
          <w:sz w:val="28"/>
          <w:szCs w:val="28"/>
        </w:rPr>
        <w:t xml:space="preserve"> (ГТО), от общей численности граждан города Кургана, принимавших   участие    в сдаче нормативов</w:t>
      </w:r>
      <w:r w:rsidRPr="00940BD3">
        <w:rPr>
          <w:color w:val="FF0000"/>
          <w:sz w:val="28"/>
          <w:szCs w:val="28"/>
        </w:rPr>
        <w:t xml:space="preserve"> </w:t>
      </w:r>
      <w:r w:rsidR="006E30B4" w:rsidRPr="00940BD3">
        <w:rPr>
          <w:sz w:val="28"/>
          <w:szCs w:val="28"/>
        </w:rPr>
        <w:t>с 25 % в 2017 году до 40 % в 2020 году</w:t>
      </w:r>
      <w:r w:rsidR="00940BD3">
        <w:rPr>
          <w:sz w:val="28"/>
          <w:szCs w:val="28"/>
        </w:rPr>
        <w:t>;</w:t>
      </w:r>
    </w:p>
    <w:p w:rsidR="006E30B4" w:rsidRDefault="00BE3BB7" w:rsidP="00075961">
      <w:pPr>
        <w:numPr>
          <w:ilvl w:val="0"/>
          <w:numId w:val="28"/>
        </w:numPr>
        <w:tabs>
          <w:tab w:val="left" w:pos="0"/>
          <w:tab w:val="left" w:pos="1168"/>
        </w:tabs>
        <w:ind w:left="0" w:firstLine="709"/>
        <w:jc w:val="both"/>
        <w:rPr>
          <w:sz w:val="28"/>
          <w:szCs w:val="28"/>
        </w:rPr>
      </w:pPr>
      <w:r w:rsidRPr="006E30B4">
        <w:rPr>
          <w:sz w:val="28"/>
          <w:szCs w:val="28"/>
        </w:rPr>
        <w:t xml:space="preserve"> </w:t>
      </w:r>
      <w:r w:rsidR="005B12C1" w:rsidRPr="006E30B4">
        <w:rPr>
          <w:sz w:val="28"/>
          <w:szCs w:val="28"/>
          <w:lang/>
        </w:rPr>
        <w:t xml:space="preserve">увеличение доли </w:t>
      </w:r>
      <w:r w:rsidRPr="006E30B4">
        <w:rPr>
          <w:sz w:val="28"/>
          <w:szCs w:val="28"/>
        </w:rPr>
        <w:t>обучающихся муниципальных общеобразовательных организаций города Кургана с</w:t>
      </w:r>
      <w:r w:rsidR="006E30B4" w:rsidRPr="006E30B4">
        <w:rPr>
          <w:sz w:val="28"/>
          <w:szCs w:val="28"/>
        </w:rPr>
        <w:t xml:space="preserve"> </w:t>
      </w:r>
      <w:r w:rsidRPr="006E30B4">
        <w:rPr>
          <w:sz w:val="28"/>
          <w:szCs w:val="28"/>
        </w:rPr>
        <w:t>кадетским компонентом по отношению к общему</w:t>
      </w:r>
      <w:r w:rsidR="006E30B4" w:rsidRPr="006E30B4">
        <w:rPr>
          <w:sz w:val="28"/>
          <w:szCs w:val="28"/>
        </w:rPr>
        <w:t xml:space="preserve"> </w:t>
      </w:r>
      <w:r w:rsidRPr="006E30B4">
        <w:rPr>
          <w:sz w:val="28"/>
          <w:szCs w:val="28"/>
        </w:rPr>
        <w:t>количеству обучающихся</w:t>
      </w:r>
      <w:r w:rsidR="001E1DB2">
        <w:rPr>
          <w:sz w:val="28"/>
          <w:szCs w:val="28"/>
        </w:rPr>
        <w:t xml:space="preserve"> </w:t>
      </w:r>
      <w:r w:rsidRPr="006E30B4">
        <w:rPr>
          <w:sz w:val="28"/>
          <w:szCs w:val="28"/>
        </w:rPr>
        <w:t xml:space="preserve">муниципальных общеобразовательных организаций города  Кургана </w:t>
      </w:r>
      <w:r w:rsidR="006E30B4" w:rsidRPr="005B12C1">
        <w:rPr>
          <w:sz w:val="28"/>
          <w:szCs w:val="28"/>
        </w:rPr>
        <w:t xml:space="preserve">с </w:t>
      </w:r>
      <w:r w:rsidR="006E30B4">
        <w:rPr>
          <w:sz w:val="28"/>
          <w:szCs w:val="28"/>
        </w:rPr>
        <w:t xml:space="preserve">2,6 </w:t>
      </w:r>
      <w:r w:rsidR="006E30B4" w:rsidRPr="005B12C1">
        <w:rPr>
          <w:sz w:val="28"/>
          <w:szCs w:val="28"/>
        </w:rPr>
        <w:t xml:space="preserve">% в 2017 году до </w:t>
      </w:r>
      <w:r w:rsidR="006E30B4">
        <w:rPr>
          <w:sz w:val="28"/>
          <w:szCs w:val="28"/>
        </w:rPr>
        <w:t>2,75</w:t>
      </w:r>
      <w:r w:rsidR="006E30B4" w:rsidRPr="005B12C1">
        <w:rPr>
          <w:sz w:val="28"/>
          <w:szCs w:val="28"/>
        </w:rPr>
        <w:t xml:space="preserve"> % в 2020 году; </w:t>
      </w:r>
    </w:p>
    <w:p w:rsidR="006E30B4" w:rsidRDefault="00BE3BB7" w:rsidP="00075961">
      <w:pPr>
        <w:numPr>
          <w:ilvl w:val="0"/>
          <w:numId w:val="28"/>
        </w:numPr>
        <w:tabs>
          <w:tab w:val="left" w:pos="0"/>
          <w:tab w:val="left" w:pos="1168"/>
        </w:tabs>
        <w:ind w:left="0" w:firstLine="709"/>
        <w:jc w:val="both"/>
        <w:rPr>
          <w:sz w:val="28"/>
          <w:szCs w:val="28"/>
        </w:rPr>
      </w:pPr>
      <w:r w:rsidRPr="006E30B4">
        <w:rPr>
          <w:sz w:val="28"/>
          <w:szCs w:val="28"/>
        </w:rPr>
        <w:t xml:space="preserve"> </w:t>
      </w:r>
      <w:r w:rsidR="005B12C1" w:rsidRPr="006E30B4">
        <w:rPr>
          <w:sz w:val="28"/>
          <w:szCs w:val="28"/>
          <w:lang/>
        </w:rPr>
        <w:t xml:space="preserve">увеличение </w:t>
      </w:r>
      <w:r w:rsidRPr="006E30B4">
        <w:rPr>
          <w:sz w:val="28"/>
          <w:szCs w:val="28"/>
        </w:rPr>
        <w:t>количеств</w:t>
      </w:r>
      <w:r w:rsidR="005B12C1" w:rsidRPr="006E30B4">
        <w:rPr>
          <w:sz w:val="28"/>
          <w:szCs w:val="28"/>
        </w:rPr>
        <w:t>а</w:t>
      </w:r>
      <w:r w:rsidRPr="006E30B4">
        <w:rPr>
          <w:sz w:val="28"/>
          <w:szCs w:val="28"/>
        </w:rPr>
        <w:t xml:space="preserve"> публикаций, сюжетов о мероприятиях Программы в средствах массовой информации, на сайтах муниципальных образовательных организаций </w:t>
      </w:r>
      <w:r w:rsidR="006E30B4" w:rsidRPr="005B12C1">
        <w:rPr>
          <w:sz w:val="28"/>
          <w:szCs w:val="28"/>
        </w:rPr>
        <w:t xml:space="preserve">с </w:t>
      </w:r>
      <w:r w:rsidR="006E30B4">
        <w:rPr>
          <w:sz w:val="28"/>
          <w:szCs w:val="28"/>
        </w:rPr>
        <w:t>140 единиц</w:t>
      </w:r>
      <w:r w:rsidR="006E30B4" w:rsidRPr="005B12C1">
        <w:rPr>
          <w:sz w:val="28"/>
          <w:szCs w:val="28"/>
        </w:rPr>
        <w:t xml:space="preserve"> в 2017 году до </w:t>
      </w:r>
      <w:r w:rsidR="006E30B4">
        <w:rPr>
          <w:sz w:val="28"/>
          <w:szCs w:val="28"/>
        </w:rPr>
        <w:t>225 единиц</w:t>
      </w:r>
      <w:r w:rsidR="006E30B4" w:rsidRPr="005B12C1">
        <w:rPr>
          <w:sz w:val="28"/>
          <w:szCs w:val="28"/>
        </w:rPr>
        <w:t xml:space="preserve"> в 2020 году; </w:t>
      </w:r>
    </w:p>
    <w:p w:rsidR="006E30B4" w:rsidRPr="006E30B4" w:rsidRDefault="006E30B4" w:rsidP="00075961">
      <w:pPr>
        <w:numPr>
          <w:ilvl w:val="0"/>
          <w:numId w:val="28"/>
        </w:numPr>
        <w:tabs>
          <w:tab w:val="left" w:pos="0"/>
          <w:tab w:val="left" w:pos="1168"/>
        </w:tabs>
        <w:ind w:left="0" w:firstLine="709"/>
        <w:jc w:val="both"/>
        <w:rPr>
          <w:sz w:val="28"/>
          <w:szCs w:val="28"/>
        </w:rPr>
      </w:pPr>
      <w:r w:rsidRPr="006E30B4">
        <w:rPr>
          <w:sz w:val="28"/>
          <w:szCs w:val="28"/>
          <w:lang/>
        </w:rPr>
        <w:t xml:space="preserve">увеличение доли </w:t>
      </w:r>
      <w:r w:rsidR="00BE3BB7" w:rsidRPr="006E30B4">
        <w:rPr>
          <w:sz w:val="28"/>
          <w:szCs w:val="28"/>
        </w:rPr>
        <w:t>молодежи, проживающей на территории города Кургана, участвующей в волонтерском движении патриотической направленности, по отношению к     общему количеству молодежи, проживающей на территории города Кургана</w:t>
      </w:r>
      <w:r>
        <w:rPr>
          <w:sz w:val="28"/>
          <w:szCs w:val="28"/>
        </w:rPr>
        <w:t xml:space="preserve"> </w:t>
      </w:r>
      <w:r w:rsidRPr="005B12C1">
        <w:rPr>
          <w:sz w:val="28"/>
          <w:szCs w:val="28"/>
        </w:rPr>
        <w:t xml:space="preserve">с </w:t>
      </w:r>
      <w:r>
        <w:rPr>
          <w:sz w:val="28"/>
          <w:szCs w:val="28"/>
        </w:rPr>
        <w:t xml:space="preserve">2 </w:t>
      </w:r>
      <w:r w:rsidRPr="005B12C1">
        <w:rPr>
          <w:sz w:val="28"/>
          <w:szCs w:val="28"/>
        </w:rPr>
        <w:t xml:space="preserve">% в 2017 году до </w:t>
      </w:r>
      <w:r>
        <w:rPr>
          <w:sz w:val="28"/>
          <w:szCs w:val="28"/>
        </w:rPr>
        <w:t>4</w:t>
      </w:r>
      <w:r w:rsidRPr="005B12C1">
        <w:rPr>
          <w:sz w:val="28"/>
          <w:szCs w:val="28"/>
        </w:rPr>
        <w:t xml:space="preserve"> % в 2020 году; </w:t>
      </w:r>
    </w:p>
    <w:p w:rsidR="006E30B4" w:rsidRPr="00D144A7" w:rsidRDefault="005B12C1" w:rsidP="00075961">
      <w:pPr>
        <w:numPr>
          <w:ilvl w:val="0"/>
          <w:numId w:val="28"/>
        </w:numPr>
        <w:tabs>
          <w:tab w:val="left" w:pos="0"/>
          <w:tab w:val="left" w:pos="1168"/>
        </w:tabs>
        <w:ind w:left="0" w:firstLine="709"/>
        <w:jc w:val="both"/>
        <w:rPr>
          <w:color w:val="000000"/>
          <w:sz w:val="28"/>
          <w:szCs w:val="28"/>
        </w:rPr>
      </w:pPr>
      <w:r w:rsidRPr="006E30B4">
        <w:rPr>
          <w:sz w:val="28"/>
          <w:szCs w:val="28"/>
          <w:lang/>
        </w:rPr>
        <w:t xml:space="preserve">увеличение </w:t>
      </w:r>
      <w:r w:rsidR="00BE3BB7" w:rsidRPr="006E30B4">
        <w:rPr>
          <w:sz w:val="28"/>
          <w:szCs w:val="28"/>
        </w:rPr>
        <w:t>количеств</w:t>
      </w:r>
      <w:r w:rsidRPr="006E30B4">
        <w:rPr>
          <w:sz w:val="28"/>
          <w:szCs w:val="28"/>
        </w:rPr>
        <w:t>а</w:t>
      </w:r>
      <w:r w:rsidR="00BE3BB7" w:rsidRPr="006E30B4">
        <w:rPr>
          <w:sz w:val="28"/>
          <w:szCs w:val="28"/>
        </w:rPr>
        <w:t xml:space="preserve"> действующих на территории города Кургана патриотических </w:t>
      </w:r>
      <w:r w:rsidR="00BE3BB7" w:rsidRPr="00D144A7">
        <w:rPr>
          <w:sz w:val="28"/>
          <w:szCs w:val="28"/>
        </w:rPr>
        <w:t>объединений, клубов, центров, в том числе детских и молодежных</w:t>
      </w:r>
      <w:r w:rsidR="00D144A7">
        <w:rPr>
          <w:sz w:val="28"/>
          <w:szCs w:val="28"/>
        </w:rPr>
        <w:t>,</w:t>
      </w:r>
      <w:r w:rsidR="00BE3BB7" w:rsidRPr="00D144A7">
        <w:rPr>
          <w:sz w:val="28"/>
          <w:szCs w:val="28"/>
        </w:rPr>
        <w:t xml:space="preserve">  </w:t>
      </w:r>
      <w:r w:rsidR="006E30B4" w:rsidRPr="00D144A7">
        <w:rPr>
          <w:sz w:val="28"/>
          <w:szCs w:val="28"/>
        </w:rPr>
        <w:t>с 25 единиц в 2017 году до 32 единиц в 2020 году;</w:t>
      </w:r>
    </w:p>
    <w:p w:rsidR="0040741F" w:rsidRPr="006E30B4" w:rsidRDefault="006C475A" w:rsidP="00075961">
      <w:pPr>
        <w:tabs>
          <w:tab w:val="left" w:pos="0"/>
          <w:tab w:val="left" w:pos="1168"/>
        </w:tabs>
        <w:ind w:firstLine="709"/>
        <w:jc w:val="both"/>
        <w:rPr>
          <w:color w:val="000000"/>
          <w:sz w:val="28"/>
          <w:szCs w:val="28"/>
        </w:rPr>
      </w:pPr>
      <w:r w:rsidRPr="00D144A7">
        <w:rPr>
          <w:sz w:val="28"/>
          <w:szCs w:val="28"/>
        </w:rPr>
        <w:tab/>
      </w:r>
      <w:r w:rsidR="0040741F" w:rsidRPr="00D144A7">
        <w:rPr>
          <w:color w:val="000000"/>
          <w:sz w:val="28"/>
          <w:szCs w:val="28"/>
        </w:rPr>
        <w:t>Основной социальный эффект</w:t>
      </w:r>
      <w:r w:rsidR="0040741F" w:rsidRPr="006E30B4">
        <w:rPr>
          <w:color w:val="000000"/>
          <w:sz w:val="28"/>
          <w:szCs w:val="28"/>
        </w:rPr>
        <w:t xml:space="preserve"> от реализации Программы будет состоять: </w:t>
      </w:r>
    </w:p>
    <w:p w:rsidR="006E30B4" w:rsidRDefault="0040741F" w:rsidP="006E30B4">
      <w:pPr>
        <w:shd w:val="clear" w:color="auto" w:fill="FFFFFF"/>
        <w:ind w:firstLine="697"/>
        <w:jc w:val="both"/>
        <w:rPr>
          <w:sz w:val="28"/>
          <w:szCs w:val="28"/>
        </w:rPr>
      </w:pPr>
      <w:r>
        <w:rPr>
          <w:color w:val="000000"/>
          <w:sz w:val="28"/>
          <w:szCs w:val="28"/>
        </w:rPr>
        <w:t xml:space="preserve">1) </w:t>
      </w:r>
      <w:r w:rsidR="00C55FDA">
        <w:rPr>
          <w:color w:val="000000"/>
          <w:sz w:val="28"/>
          <w:szCs w:val="28"/>
        </w:rPr>
        <w:t xml:space="preserve">в </w:t>
      </w:r>
      <w:r w:rsidR="006E30B4" w:rsidRPr="00D45298">
        <w:rPr>
          <w:sz w:val="28"/>
          <w:szCs w:val="28"/>
        </w:rPr>
        <w:t>повышени</w:t>
      </w:r>
      <w:r w:rsidR="006E30B4">
        <w:rPr>
          <w:sz w:val="28"/>
          <w:szCs w:val="28"/>
        </w:rPr>
        <w:t xml:space="preserve">и </w:t>
      </w:r>
      <w:r w:rsidR="006E30B4" w:rsidRPr="00D45298">
        <w:rPr>
          <w:sz w:val="28"/>
          <w:szCs w:val="28"/>
        </w:rPr>
        <w:t>уровня</w:t>
      </w:r>
      <w:r w:rsidR="006E30B4">
        <w:rPr>
          <w:sz w:val="28"/>
          <w:szCs w:val="28"/>
        </w:rPr>
        <w:t xml:space="preserve"> </w:t>
      </w:r>
      <w:r w:rsidR="006E30B4" w:rsidRPr="00D45298">
        <w:rPr>
          <w:sz w:val="28"/>
          <w:szCs w:val="28"/>
        </w:rPr>
        <w:t>развития</w:t>
      </w:r>
      <w:r w:rsidR="006E30B4">
        <w:rPr>
          <w:sz w:val="28"/>
          <w:szCs w:val="28"/>
        </w:rPr>
        <w:t xml:space="preserve"> </w:t>
      </w:r>
      <w:r w:rsidR="006E30B4" w:rsidRPr="00D45298">
        <w:rPr>
          <w:sz w:val="28"/>
          <w:szCs w:val="28"/>
        </w:rPr>
        <w:t>общенационального сознания, высокой нравственности, гражданской солидарности граждан города Кургана</w:t>
      </w:r>
      <w:r w:rsidR="00E151A9">
        <w:rPr>
          <w:sz w:val="28"/>
          <w:szCs w:val="28"/>
        </w:rPr>
        <w:t>, развитии у молодого поколения чувства гордости, уважения и почитания символов государства, уважения к историческим святыням и памятникам Отечества;</w:t>
      </w:r>
    </w:p>
    <w:p w:rsidR="006C475A" w:rsidRDefault="00C55FDA" w:rsidP="006E30B4">
      <w:pPr>
        <w:shd w:val="clear" w:color="auto" w:fill="FFFFFF"/>
        <w:ind w:firstLine="697"/>
        <w:jc w:val="both"/>
        <w:rPr>
          <w:color w:val="000000"/>
          <w:sz w:val="28"/>
          <w:szCs w:val="28"/>
        </w:rPr>
      </w:pPr>
      <w:r>
        <w:rPr>
          <w:sz w:val="28"/>
          <w:szCs w:val="28"/>
        </w:rPr>
        <w:tab/>
        <w:t>2)</w:t>
      </w:r>
      <w:r>
        <w:rPr>
          <w:color w:val="000000"/>
          <w:sz w:val="28"/>
          <w:szCs w:val="28"/>
        </w:rPr>
        <w:t xml:space="preserve"> </w:t>
      </w:r>
      <w:r w:rsidR="00330157">
        <w:rPr>
          <w:sz w:val="28"/>
          <w:szCs w:val="28"/>
        </w:rPr>
        <w:t xml:space="preserve">в формировании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w:t>
      </w:r>
    </w:p>
    <w:p w:rsidR="0040741F" w:rsidRDefault="0040741F" w:rsidP="00E15308">
      <w:pPr>
        <w:tabs>
          <w:tab w:val="left" w:pos="720"/>
          <w:tab w:val="left" w:pos="885"/>
          <w:tab w:val="left" w:pos="1155"/>
        </w:tabs>
        <w:jc w:val="both"/>
        <w:rPr>
          <w:sz w:val="28"/>
          <w:szCs w:val="28"/>
        </w:rPr>
      </w:pPr>
      <w:r w:rsidRPr="004B48F3">
        <w:rPr>
          <w:sz w:val="28"/>
          <w:szCs w:val="28"/>
        </w:rPr>
        <w:tab/>
        <w:t xml:space="preserve">3) </w:t>
      </w:r>
      <w:r w:rsidR="00330157">
        <w:rPr>
          <w:sz w:val="28"/>
          <w:szCs w:val="28"/>
        </w:rPr>
        <w:t>в активизации взаимодействия военно-патриотических объединений и ветеранских организаций в целях повышения эффективности формирования у молодежи готовности к защите Отечества и военной службе;</w:t>
      </w:r>
    </w:p>
    <w:p w:rsidR="00E15308" w:rsidRPr="00C64401" w:rsidRDefault="00C55FDA" w:rsidP="00C55FDA">
      <w:pPr>
        <w:ind w:firstLine="709"/>
        <w:jc w:val="both"/>
        <w:rPr>
          <w:color w:val="000000"/>
          <w:sz w:val="28"/>
          <w:szCs w:val="28"/>
        </w:rPr>
      </w:pPr>
      <w:r w:rsidRPr="00ED4BE7">
        <w:rPr>
          <w:color w:val="000000"/>
          <w:sz w:val="28"/>
          <w:szCs w:val="28"/>
        </w:rPr>
        <w:t xml:space="preserve">Основной экономический эффект от реализации Программы будет состоять </w:t>
      </w:r>
      <w:r w:rsidRPr="000A6CF5">
        <w:rPr>
          <w:sz w:val="28"/>
          <w:szCs w:val="28"/>
        </w:rPr>
        <w:t>в</w:t>
      </w:r>
      <w:r w:rsidRPr="0012762C">
        <w:rPr>
          <w:sz w:val="28"/>
          <w:szCs w:val="28"/>
        </w:rPr>
        <w:t xml:space="preserve"> </w:t>
      </w:r>
      <w:r w:rsidRPr="00C847C1">
        <w:rPr>
          <w:sz w:val="28"/>
          <w:szCs w:val="28"/>
        </w:rPr>
        <w:t>повышени</w:t>
      </w:r>
      <w:r>
        <w:rPr>
          <w:sz w:val="28"/>
          <w:szCs w:val="28"/>
        </w:rPr>
        <w:t>и</w:t>
      </w:r>
      <w:r w:rsidRPr="00C847C1">
        <w:rPr>
          <w:sz w:val="28"/>
          <w:szCs w:val="28"/>
        </w:rPr>
        <w:t xml:space="preserve"> </w:t>
      </w:r>
      <w:r w:rsidR="00C64401">
        <w:rPr>
          <w:color w:val="000000"/>
          <w:sz w:val="28"/>
          <w:szCs w:val="28"/>
        </w:rPr>
        <w:t xml:space="preserve">качества подготовки допризывной молодежи  к военной службе, развитии системы патриотического воспитания, </w:t>
      </w:r>
      <w:r w:rsidR="00C64401" w:rsidRPr="00C64401">
        <w:rPr>
          <w:color w:val="000000"/>
          <w:sz w:val="28"/>
          <w:szCs w:val="28"/>
        </w:rPr>
        <w:t>консолидации    общества для решения задач обеспече</w:t>
      </w:r>
      <w:r w:rsidR="00C64401">
        <w:rPr>
          <w:color w:val="000000"/>
          <w:sz w:val="28"/>
          <w:szCs w:val="28"/>
        </w:rPr>
        <w:t>ния национальной безопасности.</w:t>
      </w:r>
    </w:p>
    <w:p w:rsidR="00E15308" w:rsidRDefault="00E15308"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Default="00075961" w:rsidP="00C64401">
      <w:pPr>
        <w:ind w:firstLine="709"/>
        <w:jc w:val="both"/>
        <w:rPr>
          <w:color w:val="000000"/>
          <w:sz w:val="28"/>
          <w:szCs w:val="28"/>
        </w:rPr>
      </w:pPr>
    </w:p>
    <w:p w:rsidR="00075961" w:rsidRPr="00C64401" w:rsidRDefault="00075961" w:rsidP="00C64401">
      <w:pPr>
        <w:ind w:firstLine="709"/>
        <w:jc w:val="both"/>
        <w:rPr>
          <w:color w:val="000000"/>
          <w:sz w:val="28"/>
          <w:szCs w:val="28"/>
        </w:rPr>
      </w:pPr>
    </w:p>
    <w:p w:rsidR="00075961" w:rsidRDefault="00075961" w:rsidP="003236C9">
      <w:pPr>
        <w:tabs>
          <w:tab w:val="left" w:pos="720"/>
          <w:tab w:val="left" w:pos="885"/>
          <w:tab w:val="left" w:pos="1155"/>
        </w:tabs>
        <w:jc w:val="center"/>
        <w:outlineLvl w:val="0"/>
        <w:rPr>
          <w:b/>
          <w:bCs/>
          <w:sz w:val="28"/>
          <w:szCs w:val="28"/>
        </w:rPr>
        <w:sectPr w:rsidR="00075961" w:rsidSect="00075961">
          <w:headerReference w:type="even" r:id="rId18"/>
          <w:headerReference w:type="default" r:id="rId19"/>
          <w:pgSz w:w="11907" w:h="16840" w:code="9"/>
          <w:pgMar w:top="1134" w:right="1134" w:bottom="1134" w:left="1418" w:header="567" w:footer="567" w:gutter="0"/>
          <w:cols w:space="720"/>
          <w:formProt w:val="0"/>
          <w:noEndnote/>
          <w:titlePg/>
          <w:docGrid w:linePitch="272"/>
        </w:sectPr>
      </w:pPr>
    </w:p>
    <w:p w:rsidR="009D5933" w:rsidRDefault="00C64401" w:rsidP="003236C9">
      <w:pPr>
        <w:tabs>
          <w:tab w:val="left" w:pos="720"/>
          <w:tab w:val="left" w:pos="885"/>
          <w:tab w:val="left" w:pos="1155"/>
        </w:tabs>
        <w:jc w:val="center"/>
        <w:outlineLvl w:val="0"/>
        <w:rPr>
          <w:b/>
          <w:bCs/>
          <w:sz w:val="28"/>
          <w:szCs w:val="28"/>
        </w:rPr>
      </w:pPr>
      <w:r w:rsidRPr="00C847C1">
        <w:rPr>
          <w:b/>
          <w:bCs/>
          <w:sz w:val="28"/>
          <w:szCs w:val="28"/>
        </w:rPr>
        <w:t>Глава 7. Система программных мероприятий</w:t>
      </w:r>
    </w:p>
    <w:p w:rsidR="009D5933" w:rsidRDefault="009D5933" w:rsidP="003236C9">
      <w:pPr>
        <w:tabs>
          <w:tab w:val="left" w:pos="720"/>
          <w:tab w:val="left" w:pos="885"/>
          <w:tab w:val="left" w:pos="1155"/>
        </w:tabs>
        <w:jc w:val="center"/>
        <w:outlineLvl w:val="0"/>
        <w:rPr>
          <w:b/>
          <w:bCs/>
          <w:sz w:val="28"/>
          <w:szCs w:val="28"/>
        </w:rPr>
      </w:pPr>
    </w:p>
    <w:tbl>
      <w:tblPr>
        <w:tblW w:w="14600" w:type="dxa"/>
        <w:tblInd w:w="40" w:type="dxa"/>
        <w:tblLayout w:type="fixed"/>
        <w:tblCellMar>
          <w:left w:w="40" w:type="dxa"/>
          <w:right w:w="40" w:type="dxa"/>
        </w:tblCellMar>
        <w:tblLook w:val="0000"/>
      </w:tblPr>
      <w:tblGrid>
        <w:gridCol w:w="709"/>
        <w:gridCol w:w="3969"/>
        <w:gridCol w:w="1843"/>
        <w:gridCol w:w="2551"/>
        <w:gridCol w:w="1418"/>
        <w:gridCol w:w="1134"/>
        <w:gridCol w:w="992"/>
        <w:gridCol w:w="992"/>
        <w:gridCol w:w="992"/>
      </w:tblGrid>
      <w:tr w:rsidR="00075961" w:rsidRPr="00075961" w:rsidTr="00075961">
        <w:tblPrEx>
          <w:tblCellMar>
            <w:top w:w="0" w:type="dxa"/>
            <w:bottom w:w="0" w:type="dxa"/>
          </w:tblCellMar>
        </w:tblPrEx>
        <w:trPr>
          <w:trHeight w:val="270"/>
          <w:tblHeader/>
        </w:trPr>
        <w:tc>
          <w:tcPr>
            <w:tcW w:w="709" w:type="dxa"/>
            <w:vMerge w:val="restart"/>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п/п</w:t>
            </w:r>
          </w:p>
        </w:tc>
        <w:tc>
          <w:tcPr>
            <w:tcW w:w="3969" w:type="dxa"/>
            <w:vMerge w:val="restart"/>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Содержание мероприятия</w:t>
            </w:r>
          </w:p>
        </w:tc>
        <w:tc>
          <w:tcPr>
            <w:tcW w:w="1843" w:type="dxa"/>
            <w:vMerge w:val="restart"/>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Срок</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Исполнения (год, квартал)</w:t>
            </w:r>
          </w:p>
        </w:tc>
        <w:tc>
          <w:tcPr>
            <w:tcW w:w="2551" w:type="dxa"/>
            <w:vMerge w:val="restart"/>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Ответственный исполнитель,</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исполнитель</w:t>
            </w:r>
          </w:p>
        </w:tc>
        <w:tc>
          <w:tcPr>
            <w:tcW w:w="5528" w:type="dxa"/>
            <w:gridSpan w:val="5"/>
            <w:tcBorders>
              <w:top w:val="single" w:sz="6" w:space="0" w:color="auto"/>
              <w:left w:val="single" w:sz="6" w:space="0" w:color="auto"/>
              <w:bottom w:val="single" w:sz="4"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Финансовое обеспечение</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r>
      <w:tr w:rsidR="00075961" w:rsidRPr="00075961" w:rsidTr="00075961">
        <w:tblPrEx>
          <w:tblCellMar>
            <w:top w:w="0" w:type="dxa"/>
            <w:bottom w:w="0" w:type="dxa"/>
          </w:tblCellMar>
        </w:tblPrEx>
        <w:trPr>
          <w:trHeight w:hRule="exact" w:val="367"/>
          <w:tblHeader/>
        </w:trPr>
        <w:tc>
          <w:tcPr>
            <w:tcW w:w="709" w:type="dxa"/>
            <w:vMerge/>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3969" w:type="dxa"/>
            <w:vMerge/>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1843" w:type="dxa"/>
            <w:vMerge/>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2551" w:type="dxa"/>
            <w:vMerge/>
            <w:tcBorders>
              <w:top w:val="single" w:sz="6" w:space="0" w:color="auto"/>
              <w:left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1418" w:type="dxa"/>
            <w:vMerge w:val="restart"/>
            <w:tcBorders>
              <w:top w:val="single" w:sz="4" w:space="0" w:color="auto"/>
              <w:left w:val="single" w:sz="6" w:space="0" w:color="auto"/>
              <w:right w:val="single" w:sz="4" w:space="0" w:color="auto"/>
            </w:tcBorders>
          </w:tcPr>
          <w:p w:rsidR="00075961" w:rsidRPr="00075961" w:rsidRDefault="00075961" w:rsidP="00075961">
            <w:pPr>
              <w:pStyle w:val="Style10"/>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Источник</w:t>
            </w:r>
          </w:p>
          <w:p w:rsidR="00075961" w:rsidRPr="00075961" w:rsidRDefault="00075961" w:rsidP="00075961">
            <w:pPr>
              <w:pStyle w:val="Style10"/>
              <w:spacing w:line="240" w:lineRule="auto"/>
              <w:jc w:val="center"/>
              <w:rPr>
                <w:rStyle w:val="FontStyle24"/>
                <w:rFonts w:ascii="Times New Roman" w:hAnsi="Times New Roman" w:cs="Times New Roman"/>
                <w:sz w:val="24"/>
                <w:szCs w:val="24"/>
                <w:lang w:eastAsia="ru-RU"/>
              </w:rPr>
            </w:pPr>
          </w:p>
        </w:tc>
        <w:tc>
          <w:tcPr>
            <w:tcW w:w="4110" w:type="dxa"/>
            <w:gridSpan w:val="4"/>
            <w:tcBorders>
              <w:top w:val="single" w:sz="4" w:space="0" w:color="auto"/>
              <w:left w:val="single" w:sz="4" w:space="0" w:color="auto"/>
              <w:bottom w:val="single" w:sz="4" w:space="0" w:color="auto"/>
              <w:right w:val="single" w:sz="6" w:space="0" w:color="auto"/>
            </w:tcBorders>
          </w:tcPr>
          <w:p w:rsidR="00075961" w:rsidRPr="00075961" w:rsidRDefault="00075961" w:rsidP="00075961">
            <w:pPr>
              <w:autoSpaceDE/>
              <w:autoSpaceDN/>
              <w:adjustRightInd/>
              <w:spacing w:after="200"/>
              <w:jc w:val="center"/>
              <w:rPr>
                <w:rStyle w:val="FontStyle24"/>
                <w:rFonts w:ascii="Times New Roman" w:hAnsi="Times New Roman" w:cs="Times New Roman"/>
                <w:sz w:val="24"/>
                <w:szCs w:val="24"/>
              </w:rPr>
            </w:pPr>
            <w:r w:rsidRPr="00075961">
              <w:rPr>
                <w:rStyle w:val="FontStyle24"/>
                <w:rFonts w:ascii="Times New Roman" w:hAnsi="Times New Roman" w:cs="Times New Roman"/>
                <w:sz w:val="24"/>
                <w:szCs w:val="24"/>
              </w:rPr>
              <w:t>Объем, тыс.руб.</w:t>
            </w:r>
          </w:p>
          <w:p w:rsidR="00075961" w:rsidRPr="00075961" w:rsidRDefault="00075961" w:rsidP="00075961">
            <w:pPr>
              <w:pStyle w:val="Style10"/>
              <w:spacing w:line="240" w:lineRule="auto"/>
              <w:jc w:val="center"/>
              <w:rPr>
                <w:rStyle w:val="FontStyle24"/>
                <w:rFonts w:ascii="Times New Roman" w:hAnsi="Times New Roman" w:cs="Times New Roman"/>
                <w:sz w:val="24"/>
                <w:szCs w:val="24"/>
                <w:lang w:eastAsia="ru-RU"/>
              </w:rPr>
            </w:pPr>
          </w:p>
        </w:tc>
      </w:tr>
      <w:tr w:rsidR="00075961" w:rsidRPr="00075961" w:rsidTr="0073473B">
        <w:tblPrEx>
          <w:tblCellMar>
            <w:top w:w="0" w:type="dxa"/>
            <w:bottom w:w="0" w:type="dxa"/>
          </w:tblCellMar>
        </w:tblPrEx>
        <w:trPr>
          <w:trHeight w:val="405"/>
          <w:tblHeader/>
        </w:trPr>
        <w:tc>
          <w:tcPr>
            <w:tcW w:w="709" w:type="dxa"/>
            <w:vMerge/>
            <w:tcBorders>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3969" w:type="dxa"/>
            <w:vMerge/>
            <w:tcBorders>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2551" w:type="dxa"/>
            <w:vMerge/>
            <w:tcBorders>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1418" w:type="dxa"/>
            <w:vMerge/>
            <w:tcBorders>
              <w:left w:val="single" w:sz="6" w:space="0" w:color="auto"/>
              <w:bottom w:val="single" w:sz="6" w:space="0" w:color="auto"/>
              <w:right w:val="single" w:sz="4"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p>
        </w:tc>
        <w:tc>
          <w:tcPr>
            <w:tcW w:w="1134" w:type="dxa"/>
            <w:tcBorders>
              <w:top w:val="single" w:sz="4" w:space="0" w:color="auto"/>
              <w:left w:val="single" w:sz="4"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2017</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год</w:t>
            </w:r>
          </w:p>
        </w:tc>
        <w:tc>
          <w:tcPr>
            <w:tcW w:w="992" w:type="dxa"/>
            <w:tcBorders>
              <w:top w:val="single" w:sz="4" w:space="0" w:color="auto"/>
              <w:left w:val="single" w:sz="6" w:space="0" w:color="auto"/>
              <w:bottom w:val="single" w:sz="6" w:space="0" w:color="auto"/>
              <w:right w:val="single" w:sz="6" w:space="0" w:color="auto"/>
            </w:tcBorders>
          </w:tcPr>
          <w:p w:rsid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2018</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год</w:t>
            </w:r>
          </w:p>
        </w:tc>
        <w:tc>
          <w:tcPr>
            <w:tcW w:w="992" w:type="dxa"/>
            <w:tcBorders>
              <w:top w:val="single" w:sz="4"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2019</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год</w:t>
            </w:r>
          </w:p>
        </w:tc>
        <w:tc>
          <w:tcPr>
            <w:tcW w:w="992" w:type="dxa"/>
            <w:tcBorders>
              <w:top w:val="single" w:sz="4"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2020</w:t>
            </w:r>
          </w:p>
          <w:p w:rsidR="00075961" w:rsidRPr="00075961" w:rsidRDefault="00075961" w:rsidP="00075961">
            <w:pPr>
              <w:pStyle w:val="Style10"/>
              <w:widowControl/>
              <w:spacing w:line="240" w:lineRule="auto"/>
              <w:jc w:val="center"/>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год</w:t>
            </w:r>
          </w:p>
        </w:tc>
      </w:tr>
      <w:tr w:rsidR="00075961" w:rsidRPr="00075961" w:rsidTr="00075961">
        <w:tblPrEx>
          <w:tblCellMar>
            <w:top w:w="0" w:type="dxa"/>
            <w:bottom w:w="0" w:type="dxa"/>
          </w:tblCellMar>
        </w:tblPrEx>
        <w:trPr>
          <w:trHeight w:val="405"/>
        </w:trPr>
        <w:tc>
          <w:tcPr>
            <w:tcW w:w="14600" w:type="dxa"/>
            <w:gridSpan w:val="9"/>
            <w:tcBorders>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Задача 1. Совершенствование процесса патриотического воспитания граждан города Кургана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городе</w:t>
            </w:r>
          </w:p>
        </w:tc>
      </w:tr>
      <w:tr w:rsidR="00075961"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75961" w:rsidRPr="00075961" w:rsidRDefault="00075961" w:rsidP="00075961">
            <w:pPr>
              <w:pStyle w:val="Style10"/>
              <w:widowControl/>
              <w:numPr>
                <w:ilvl w:val="0"/>
                <w:numId w:val="30"/>
              </w:numPr>
              <w:spacing w:line="240" w:lineRule="auto"/>
              <w:ind w:left="0" w:firstLine="0"/>
              <w:rPr>
                <w:rStyle w:val="FontStyle24"/>
                <w:rFonts w:ascii="Times New Roman" w:hAnsi="Times New Roman" w:cs="Times New Roman"/>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Совершенствование правовых актов города Кургана по вопросам патриотического воспитания. Внесение изменений в нормативно – правовые акты по вопросам патриотического воспитания, в том числе в Программу</w:t>
            </w:r>
          </w:p>
        </w:tc>
        <w:tc>
          <w:tcPr>
            <w:tcW w:w="1843" w:type="dxa"/>
            <w:tcBorders>
              <w:top w:val="single" w:sz="6"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2017 – 2020гг.</w:t>
            </w:r>
          </w:p>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постоянно</w:t>
            </w:r>
          </w:p>
        </w:tc>
        <w:tc>
          <w:tcPr>
            <w:tcW w:w="2551" w:type="dxa"/>
            <w:tcBorders>
              <w:top w:val="single" w:sz="6"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Администрация города Кургана,</w:t>
            </w:r>
          </w:p>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ДСП</w:t>
            </w:r>
          </w:p>
          <w:p w:rsidR="00075961" w:rsidRPr="00075961" w:rsidRDefault="00075961" w:rsidP="00075961">
            <w:pPr>
              <w:pStyle w:val="Style10"/>
              <w:widowControl/>
              <w:spacing w:line="240" w:lineRule="auto"/>
              <w:rPr>
                <w:rStyle w:val="FontStyle24"/>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075961" w:rsidRPr="00075961" w:rsidRDefault="00075961"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75961"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75961"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75961"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75961"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Создание городского координационного совета по патриотическому воспитанию</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2017 г.</w:t>
            </w:r>
          </w:p>
        </w:tc>
        <w:tc>
          <w:tcPr>
            <w:tcW w:w="2551" w:type="dxa"/>
            <w:tcBorders>
              <w:top w:val="single" w:sz="6" w:space="0" w:color="auto"/>
              <w:left w:val="single" w:sz="6" w:space="0" w:color="auto"/>
              <w:bottom w:val="single" w:sz="6" w:space="0" w:color="auto"/>
              <w:right w:val="single" w:sz="6" w:space="0" w:color="auto"/>
            </w:tcBorders>
          </w:tcPr>
          <w:p w:rsidR="00940BD3" w:rsidRPr="00940BD3" w:rsidRDefault="00940BD3" w:rsidP="00E93C9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Администрация города Кургана</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E93C9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E93C9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E93C9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E93C9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E93C9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Мониторинг деятельности по патриотическому воспитанию детей и молодежи, в том числе анализ эффективности реализации мероприятий Программы</w:t>
            </w:r>
          </w:p>
          <w:p w:rsidR="00940BD3" w:rsidRPr="00075961" w:rsidRDefault="00940BD3" w:rsidP="00075961">
            <w:pPr>
              <w:pStyle w:val="ConsPlusNorma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Fonts w:ascii="Times New Roman" w:hAnsi="Times New Roman"/>
              </w:rPr>
            </w:pPr>
            <w:r w:rsidRPr="00075961">
              <w:rPr>
                <w:rStyle w:val="FontStyle24"/>
                <w:rFonts w:ascii="Times New Roman" w:hAnsi="Times New Roman" w:cs="Times New Roman"/>
                <w:sz w:val="24"/>
                <w:szCs w:val="24"/>
                <w:lang w:eastAsia="ru-RU"/>
              </w:rPr>
              <w:t>ДСП,</w:t>
            </w:r>
            <w:r w:rsidRPr="00075961">
              <w:rPr>
                <w:rFonts w:ascii="Times New Roman" w:hAnsi="Times New Roman"/>
              </w:rPr>
              <w:t xml:space="preserve"> </w:t>
            </w:r>
          </w:p>
          <w:p w:rsidR="00837ADB"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00837ADB">
              <w:rPr>
                <w:rFonts w:ascii="Times New Roman" w:hAnsi="Times New Roman"/>
              </w:rPr>
              <w:t>МБОУ</w:t>
            </w:r>
            <w:r w:rsidRPr="00075961">
              <w:rPr>
                <w:rFonts w:ascii="Times New Roman" w:hAnsi="Times New Roman"/>
              </w:rPr>
              <w:t>ДО «ДТДиМ «Гармония»,</w:t>
            </w:r>
          </w:p>
          <w:p w:rsidR="00940BD3" w:rsidRPr="00075961" w:rsidRDefault="00940BD3" w:rsidP="00075961">
            <w:pPr>
              <w:pStyle w:val="ConsPlusNormal"/>
              <w:rPr>
                <w:rStyle w:val="FontStyle24"/>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ИМЦ</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5F0650">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5F0650">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5F0650">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5F0650">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5F0650">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Проведение заседаний Общественной палаты муниципального образования город Курган по вопросам патриотического воспитания молодежи города Кургана </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массовых коммуникаций и общественных отношений Аппарата Главы города и Курганской городской Думы</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 заседаниях Совета по патриотическому воспитанию населения Курганской области (в том числе в режиме видеоконференцсвязи)</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1 раз в квартал</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Администрация города Кургана</w:t>
            </w:r>
          </w:p>
          <w:p w:rsidR="00940BD3" w:rsidRPr="00075961" w:rsidRDefault="00940BD3" w:rsidP="00075961">
            <w:pPr>
              <w:pStyle w:val="Style10"/>
              <w:widowControl/>
              <w:spacing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Проведение совещаний - семинаров</w:t>
            </w:r>
            <w:r w:rsidRPr="00075961">
              <w:rPr>
                <w:rFonts w:ascii="Times New Roman" w:hAnsi="Times New Roman" w:cs="Times New Roman"/>
                <w:color w:val="FF0000"/>
                <w:sz w:val="24"/>
                <w:szCs w:val="24"/>
              </w:rPr>
              <w:t xml:space="preserve"> </w:t>
            </w:r>
            <w:r w:rsidRPr="00075961">
              <w:rPr>
                <w:rStyle w:val="FontStyle24"/>
                <w:rFonts w:ascii="Times New Roman" w:hAnsi="Times New Roman" w:cs="Times New Roman"/>
                <w:color w:val="FF0000"/>
                <w:sz w:val="24"/>
                <w:szCs w:val="24"/>
              </w:rPr>
              <w:t xml:space="preserve"> </w:t>
            </w:r>
            <w:r w:rsidRPr="00075961">
              <w:rPr>
                <w:rFonts w:ascii="Times New Roman" w:hAnsi="Times New Roman" w:cs="Times New Roman"/>
                <w:sz w:val="24"/>
                <w:szCs w:val="24"/>
              </w:rPr>
              <w:t xml:space="preserve"> с</w:t>
            </w:r>
            <w:r w:rsidRPr="00075961">
              <w:rPr>
                <w:rFonts w:ascii="Times New Roman" w:hAnsi="Times New Roman" w:cs="Times New Roman"/>
                <w:color w:val="FF0000"/>
                <w:sz w:val="24"/>
                <w:szCs w:val="24"/>
              </w:rPr>
              <w:t xml:space="preserve"> </w:t>
            </w:r>
            <w:r w:rsidRPr="00075961">
              <w:rPr>
                <w:rFonts w:ascii="Times New Roman" w:hAnsi="Times New Roman" w:cs="Times New Roman"/>
                <w:sz w:val="24"/>
                <w:szCs w:val="24"/>
              </w:rPr>
              <w:t xml:space="preserve">руководителями образовательных организаций </w:t>
            </w:r>
            <w:r w:rsidRPr="00075961">
              <w:rPr>
                <w:rStyle w:val="FontStyle24"/>
                <w:rFonts w:ascii="Times New Roman" w:hAnsi="Times New Roman" w:cs="Times New Roman"/>
                <w:sz w:val="24"/>
                <w:szCs w:val="24"/>
              </w:rPr>
              <w:t>по вопросам организации            и совершенствованию процесса патриотического воспитания детей и молодежи</w:t>
            </w:r>
            <w:r w:rsidRPr="00075961">
              <w:rPr>
                <w:rFonts w:ascii="Times New Roman" w:hAnsi="Times New Roman" w:cs="Times New Roman"/>
                <w:color w:val="FF0000"/>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Управление образования ДСП</w:t>
            </w:r>
          </w:p>
          <w:p w:rsidR="00940BD3" w:rsidRPr="00075961" w:rsidRDefault="00940BD3" w:rsidP="00075961">
            <w:pPr>
              <w:pStyle w:val="Style10"/>
              <w:widowControl/>
              <w:spacing w:line="240" w:lineRule="auto"/>
              <w:ind w:left="10" w:hanging="10"/>
              <w:rPr>
                <w:rStyle w:val="FontStyle24"/>
                <w:rFonts w:ascii="Times New Roman" w:hAnsi="Times New Roman" w:cs="Times New Roman"/>
                <w:color w:val="FF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совещаний руководителей патриотических молодежных и детских объединений по вопросам повышения эффективности работы патриотического воспитания</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 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837ADB" w:rsidRDefault="00837ADB" w:rsidP="00075961">
            <w:pPr>
              <w:pStyle w:val="Style10"/>
              <w:widowControl/>
              <w:spacing w:line="240" w:lineRule="auto"/>
              <w:rPr>
                <w:rFonts w:ascii="Times New Roman" w:hAnsi="Times New Roman"/>
              </w:rPr>
            </w:pPr>
            <w:r>
              <w:rPr>
                <w:rFonts w:ascii="Times New Roman" w:hAnsi="Times New Roman"/>
              </w:rPr>
              <w:t>ЦВПВ,</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 xml:space="preserve">Участие в ведомственных семинарах туристско – краеведческой, политехнической, патриотической направленности (в том числе в режиме видеоконференции) </w:t>
            </w:r>
          </w:p>
        </w:tc>
        <w:tc>
          <w:tcPr>
            <w:tcW w:w="1843"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2017 -20120 гг.</w:t>
            </w:r>
          </w:p>
        </w:tc>
        <w:tc>
          <w:tcPr>
            <w:tcW w:w="2551"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ДСП</w:t>
            </w:r>
          </w:p>
        </w:tc>
        <w:tc>
          <w:tcPr>
            <w:tcW w:w="1418" w:type="dxa"/>
            <w:tcBorders>
              <w:top w:val="single" w:sz="6" w:space="0" w:color="auto"/>
              <w:left w:val="single" w:sz="6" w:space="0" w:color="auto"/>
              <w:bottom w:val="nil"/>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rPr>
                <w:sz w:val="24"/>
                <w:szCs w:val="24"/>
              </w:rPr>
            </w:pPr>
            <w:r>
              <w:rPr>
                <w:rStyle w:val="FontStyle24"/>
                <w:rFonts w:ascii="Times New Roman" w:hAnsi="Times New Roman" w:cs="Times New Roman"/>
                <w:sz w:val="24"/>
                <w:szCs w:val="24"/>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Проведение кинолектория для детей и молодежи по патриотическому воспитанию</w:t>
            </w:r>
          </w:p>
        </w:tc>
        <w:tc>
          <w:tcPr>
            <w:tcW w:w="1843"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2017 -20120 гг.</w:t>
            </w:r>
          </w:p>
        </w:tc>
        <w:tc>
          <w:tcPr>
            <w:tcW w:w="2551" w:type="dxa"/>
            <w:tcBorders>
              <w:top w:val="single" w:sz="6" w:space="0" w:color="auto"/>
              <w:left w:val="single" w:sz="6" w:space="0" w:color="auto"/>
              <w:bottom w:val="nil"/>
              <w:right w:val="single" w:sz="6" w:space="0" w:color="auto"/>
            </w:tcBorders>
          </w:tcPr>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ДСП,</w:t>
            </w:r>
          </w:p>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муниципальные общеобразовательные организации,</w:t>
            </w:r>
          </w:p>
          <w:p w:rsidR="00940BD3" w:rsidRPr="00600F94" w:rsidRDefault="00940BD3" w:rsidP="00075961">
            <w:pPr>
              <w:pStyle w:val="ConsPlusNormal"/>
              <w:rPr>
                <w:rFonts w:ascii="Times New Roman" w:hAnsi="Times New Roman" w:cs="Times New Roman"/>
                <w:sz w:val="24"/>
                <w:szCs w:val="24"/>
              </w:rPr>
            </w:pPr>
            <w:r w:rsidRPr="00600F94">
              <w:rPr>
                <w:rFonts w:ascii="Times New Roman" w:hAnsi="Times New Roman" w:cs="Times New Roman"/>
                <w:sz w:val="24"/>
                <w:szCs w:val="24"/>
              </w:rPr>
              <w:t>КГУ (по согласованию)</w:t>
            </w:r>
          </w:p>
        </w:tc>
        <w:tc>
          <w:tcPr>
            <w:tcW w:w="1418" w:type="dxa"/>
            <w:tcBorders>
              <w:top w:val="single" w:sz="6" w:space="0" w:color="auto"/>
              <w:left w:val="single" w:sz="6" w:space="0" w:color="auto"/>
              <w:bottom w:val="nil"/>
              <w:right w:val="single" w:sz="6" w:space="0" w:color="auto"/>
            </w:tcBorders>
          </w:tcPr>
          <w:p w:rsidR="00940BD3" w:rsidRPr="00075961" w:rsidRDefault="00940BD3" w:rsidP="00600F94">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600F94">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600F94">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600F94">
            <w:pPr>
              <w:rPr>
                <w:sz w:val="24"/>
                <w:szCs w:val="24"/>
              </w:rPr>
            </w:pPr>
            <w:r>
              <w:rPr>
                <w:rStyle w:val="FontStyle24"/>
                <w:rFonts w:ascii="Times New Roman" w:hAnsi="Times New Roman" w:cs="Times New Roman"/>
                <w:sz w:val="24"/>
                <w:szCs w:val="24"/>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городских совещаний, семинаров для образовательных организаций  по реализации Всероссийского физкультурно-спортивного комплекса ГТО</w:t>
            </w:r>
          </w:p>
        </w:tc>
        <w:tc>
          <w:tcPr>
            <w:tcW w:w="1843"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color w:val="FF0000"/>
                <w:sz w:val="24"/>
                <w:szCs w:val="24"/>
              </w:rPr>
            </w:pPr>
            <w:r w:rsidRPr="00075961">
              <w:rPr>
                <w:rFonts w:ascii="Times New Roman" w:hAnsi="Times New Roman" w:cs="Times New Roman"/>
                <w:sz w:val="24"/>
                <w:szCs w:val="24"/>
              </w:rPr>
              <w:t>2017-2020 гг. ежегодно</w:t>
            </w:r>
          </w:p>
        </w:tc>
        <w:tc>
          <w:tcPr>
            <w:tcW w:w="2551"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Отдел спорта ДСП, </w:t>
            </w:r>
          </w:p>
          <w:p w:rsidR="00940BD3" w:rsidRPr="00075961" w:rsidRDefault="00940BD3" w:rsidP="00075961">
            <w:pPr>
              <w:pStyle w:val="ConsPlusNormal"/>
              <w:rPr>
                <w:rFonts w:ascii="Times New Roman" w:hAnsi="Times New Roman" w:cs="Times New Roman"/>
                <w:iCs/>
                <w:sz w:val="24"/>
                <w:szCs w:val="24"/>
              </w:rPr>
            </w:pPr>
            <w:r w:rsidRPr="00075961">
              <w:rPr>
                <w:rFonts w:ascii="Times New Roman" w:hAnsi="Times New Roman" w:cs="Times New Roman"/>
                <w:sz w:val="24"/>
                <w:szCs w:val="24"/>
              </w:rPr>
              <w:t>Центр тестирования ВФСК «</w:t>
            </w:r>
            <w:r w:rsidRPr="00075961">
              <w:rPr>
                <w:rFonts w:ascii="Times New Roman" w:hAnsi="Times New Roman" w:cs="Times New Roman"/>
                <w:iCs/>
                <w:sz w:val="24"/>
                <w:szCs w:val="24"/>
              </w:rPr>
              <w:t>ГТО»,</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p w:rsidR="00940BD3" w:rsidRPr="00075961" w:rsidRDefault="00940BD3" w:rsidP="00075961">
            <w:pPr>
              <w:pStyle w:val="Style10"/>
              <w:widowControl/>
              <w:spacing w:line="240" w:lineRule="auto"/>
              <w:rPr>
                <w:rStyle w:val="FontStyle24"/>
                <w:rFonts w:ascii="Times New Roman" w:hAnsi="Times New Roman" w:cs="Times New Roman"/>
                <w:color w:val="FF0000"/>
                <w:sz w:val="24"/>
                <w:szCs w:val="24"/>
                <w:lang w:eastAsia="ru-RU"/>
              </w:rPr>
            </w:pPr>
          </w:p>
        </w:tc>
        <w:tc>
          <w:tcPr>
            <w:tcW w:w="1418" w:type="dxa"/>
            <w:tcBorders>
              <w:top w:val="single" w:sz="6" w:space="0" w:color="auto"/>
              <w:left w:val="single" w:sz="6" w:space="0" w:color="auto"/>
              <w:bottom w:val="nil"/>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совместной работы с органами исполнительной власти Курганской области по присвоению имен героев, отличившихся в сражениях, связанных с днями воинской славы России, улицам, физико – географическим объектам, образовательным организациям города Кургана</w:t>
            </w:r>
          </w:p>
        </w:tc>
        <w:tc>
          <w:tcPr>
            <w:tcW w:w="1843"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2017 – 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Администрация города Кургана,</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tc>
        <w:tc>
          <w:tcPr>
            <w:tcW w:w="1418" w:type="dxa"/>
            <w:tcBorders>
              <w:top w:val="single" w:sz="6" w:space="0" w:color="auto"/>
              <w:left w:val="single" w:sz="6" w:space="0" w:color="auto"/>
              <w:bottom w:val="nil"/>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C039CC" w:rsidRDefault="00940BD3" w:rsidP="00A00A44">
            <w:pPr>
              <w:pStyle w:val="ConsPlusNormal"/>
              <w:rPr>
                <w:rFonts w:ascii="Times New Roman" w:hAnsi="Times New Roman" w:cs="Times New Roman"/>
                <w:sz w:val="24"/>
                <w:szCs w:val="24"/>
              </w:rPr>
            </w:pPr>
            <w:r w:rsidRPr="00C039CC">
              <w:rPr>
                <w:rFonts w:ascii="Times New Roman" w:hAnsi="Times New Roman" w:cs="Times New Roman"/>
                <w:sz w:val="24"/>
                <w:szCs w:val="24"/>
              </w:rPr>
              <w:t xml:space="preserve">Подготовка и проведение городских памятных и праздничных мероприятий, посвященных очередной годовщине Победы в Великой Отечественной войне 1941 – 1945 </w:t>
            </w:r>
            <w:r>
              <w:rPr>
                <w:rFonts w:ascii="Times New Roman" w:hAnsi="Times New Roman" w:cs="Times New Roman"/>
                <w:sz w:val="24"/>
                <w:szCs w:val="24"/>
              </w:rPr>
              <w:t>годов</w:t>
            </w:r>
          </w:p>
        </w:tc>
        <w:tc>
          <w:tcPr>
            <w:tcW w:w="1843" w:type="dxa"/>
            <w:tcBorders>
              <w:top w:val="single" w:sz="6" w:space="0" w:color="auto"/>
              <w:left w:val="single" w:sz="6" w:space="0" w:color="auto"/>
              <w:bottom w:val="single" w:sz="6" w:space="0" w:color="auto"/>
              <w:right w:val="single" w:sz="6" w:space="0" w:color="auto"/>
            </w:tcBorders>
          </w:tcPr>
          <w:p w:rsidR="00940BD3" w:rsidRPr="00C039CC" w:rsidRDefault="00940BD3" w:rsidP="00A00A44">
            <w:pPr>
              <w:pStyle w:val="ConsPlusNormal"/>
              <w:rPr>
                <w:rFonts w:ascii="Times New Roman" w:hAnsi="Times New Roman" w:cs="Times New Roman"/>
                <w:sz w:val="24"/>
                <w:szCs w:val="24"/>
              </w:rPr>
            </w:pPr>
            <w:r w:rsidRPr="00C039CC">
              <w:rPr>
                <w:rFonts w:ascii="Times New Roman" w:hAnsi="Times New Roman" w:cs="Times New Roman"/>
                <w:sz w:val="24"/>
                <w:szCs w:val="24"/>
              </w:rPr>
              <w:t>2017-2020 гг.,</w:t>
            </w:r>
          </w:p>
          <w:p w:rsidR="00940BD3" w:rsidRPr="00C039CC" w:rsidRDefault="00940BD3" w:rsidP="00A00A44">
            <w:pPr>
              <w:pStyle w:val="ConsPlusNormal"/>
              <w:rPr>
                <w:rFonts w:ascii="Times New Roman" w:hAnsi="Times New Roman" w:cs="Times New Roman"/>
                <w:sz w:val="24"/>
                <w:szCs w:val="24"/>
              </w:rPr>
            </w:pPr>
            <w:r w:rsidRPr="00C039CC">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C039CC" w:rsidRDefault="00940BD3" w:rsidP="00A00A44">
            <w:pPr>
              <w:pStyle w:val="Style6"/>
              <w:widowControl/>
              <w:spacing w:line="240" w:lineRule="auto"/>
              <w:jc w:val="left"/>
              <w:rPr>
                <w:rFonts w:ascii="Times New Roman" w:hAnsi="Times New Roman"/>
              </w:rPr>
            </w:pPr>
            <w:r w:rsidRPr="00C039CC">
              <w:rPr>
                <w:rFonts w:ascii="Times New Roman" w:hAnsi="Times New Roman"/>
              </w:rPr>
              <w:t>Отдел культуры ДСП,</w:t>
            </w:r>
          </w:p>
          <w:p w:rsidR="00940BD3" w:rsidRPr="00C039CC" w:rsidRDefault="00940BD3" w:rsidP="00A00A44">
            <w:pPr>
              <w:pStyle w:val="Style6"/>
              <w:widowControl/>
              <w:spacing w:line="240" w:lineRule="auto"/>
              <w:jc w:val="left"/>
              <w:rPr>
                <w:rStyle w:val="FontStyle24"/>
                <w:rFonts w:ascii="Times New Roman" w:hAnsi="Times New Roman"/>
                <w:lang w:eastAsia="ru-RU"/>
              </w:rPr>
            </w:pPr>
            <w:r w:rsidRPr="00C039CC">
              <w:rPr>
                <w:rFonts w:ascii="Times New Roman" w:hAnsi="Times New Roman"/>
              </w:rPr>
              <w:t>муниципальные учреждения культуры</w:t>
            </w:r>
          </w:p>
        </w:tc>
        <w:tc>
          <w:tcPr>
            <w:tcW w:w="1418" w:type="dxa"/>
            <w:tcBorders>
              <w:top w:val="single" w:sz="6" w:space="0" w:color="auto"/>
              <w:left w:val="single" w:sz="6" w:space="0" w:color="auto"/>
              <w:bottom w:val="single" w:sz="6" w:space="0" w:color="auto"/>
              <w:right w:val="single" w:sz="6" w:space="0" w:color="auto"/>
            </w:tcBorders>
          </w:tcPr>
          <w:p w:rsidR="00940BD3" w:rsidRPr="00C039CC" w:rsidRDefault="00940BD3" w:rsidP="00A00A44">
            <w:pPr>
              <w:pStyle w:val="Style10"/>
              <w:widowControl/>
              <w:spacing w:line="240" w:lineRule="auto"/>
              <w:rPr>
                <w:rStyle w:val="FontStyle24"/>
                <w:rFonts w:ascii="Times New Roman" w:hAnsi="Times New Roman"/>
                <w:lang w:eastAsia="ru-RU"/>
              </w:rPr>
            </w:pPr>
            <w:r w:rsidRPr="00C039CC">
              <w:rPr>
                <w:rStyle w:val="FontStyle24"/>
                <w:rFonts w:ascii="Times New Roman" w:hAnsi="Times New Roman"/>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A00A4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A00A4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A00A4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A00A4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A00A44">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мероприятий, посвященных 100-летию со дня рождения дважды Героя Социалистического труда, Героя России, генерал-лейтенанта Михаила Тимофеевича Калашникова</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A00A44">
            <w:pPr>
              <w:pStyle w:val="ConsPlusNormal"/>
              <w:rPr>
                <w:rFonts w:ascii="Times New Roman" w:hAnsi="Times New Roman" w:cs="Times New Roman"/>
                <w:sz w:val="24"/>
                <w:szCs w:val="24"/>
              </w:rPr>
            </w:pPr>
            <w:r w:rsidRPr="00075961">
              <w:rPr>
                <w:rFonts w:ascii="Times New Roman" w:hAnsi="Times New Roman" w:cs="Times New Roman"/>
                <w:sz w:val="24"/>
                <w:szCs w:val="24"/>
              </w:rPr>
              <w:t>2019 г.</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A00A44">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940BD3" w:rsidP="00A00A44">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40BD3" w:rsidRPr="00075961" w:rsidRDefault="00940BD3" w:rsidP="00A00A44">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940BD3" w:rsidRPr="00075961" w:rsidRDefault="00940BD3" w:rsidP="00A00A44">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 xml:space="preserve"> 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C039CC" w:rsidRDefault="00940BD3" w:rsidP="00600F94">
            <w:pPr>
              <w:pStyle w:val="Style10"/>
              <w:widowControl/>
              <w:spacing w:line="240" w:lineRule="auto"/>
              <w:rPr>
                <w:rStyle w:val="FontStyle24"/>
                <w:rFonts w:ascii="Times New Roman" w:hAnsi="Times New Roman"/>
                <w:lang w:eastAsia="ru-RU"/>
              </w:rPr>
            </w:pPr>
            <w:r w:rsidRPr="00C039CC">
              <w:rPr>
                <w:rStyle w:val="FontStyle24"/>
                <w:rFonts w:ascii="Times New Roman" w:hAnsi="Times New Roman"/>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Подготовка и поведение праздничных мероприятий, посвященных 75-летию Победы в Сталинградской и Курской битвах</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2018 г.</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C039CC" w:rsidRDefault="00940BD3" w:rsidP="00600F94">
            <w:pPr>
              <w:pStyle w:val="Style10"/>
              <w:widowControl/>
              <w:spacing w:line="240" w:lineRule="auto"/>
              <w:rPr>
                <w:rStyle w:val="FontStyle24"/>
                <w:rFonts w:ascii="Times New Roman" w:hAnsi="Times New Roman"/>
                <w:lang w:eastAsia="ru-RU"/>
              </w:rPr>
            </w:pPr>
            <w:r w:rsidRPr="00C039CC">
              <w:rPr>
                <w:rStyle w:val="FontStyle24"/>
                <w:rFonts w:ascii="Times New Roman" w:hAnsi="Times New Roman"/>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Подготовка и поведение праздничных мероприятий, посвященных 75-летию снятия блокады Ленинграда</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2019 г.</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87474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Подготовка и поведение праздничных мероприятий, посвященных 75-летию образования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2018 г.</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4F5259"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87474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 мероприятиях, посвященных годовщинам вывода советских войск из Афганистана</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4F5259"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4F5259">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color w:val="000000"/>
                <w:sz w:val="24"/>
                <w:szCs w:val="24"/>
                <w:shd w:val="clear" w:color="auto" w:fill="FFFFFF"/>
              </w:rPr>
              <w:t xml:space="preserve">Курганская региональная общественная организация инвалидов Союз «Чернобыль» </w:t>
            </w:r>
            <w:r w:rsidRPr="00075961">
              <w:rPr>
                <w:rFonts w:ascii="Times New Roman" w:hAnsi="Times New Roman" w:cs="Times New Roman"/>
                <w:sz w:val="24"/>
                <w:szCs w:val="24"/>
              </w:rPr>
              <w:t>(по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874747" w:rsidRDefault="00940BD3" w:rsidP="00600F94">
            <w:pPr>
              <w:pStyle w:val="ConsPlusNormal"/>
              <w:rPr>
                <w:rFonts w:ascii="Times New Roman" w:hAnsi="Times New Roman" w:cs="Times New Roman"/>
                <w:sz w:val="24"/>
                <w:szCs w:val="24"/>
                <w:highlight w:val="yellow"/>
              </w:rPr>
            </w:pPr>
            <w:r w:rsidRPr="00600F94">
              <w:rPr>
                <w:rFonts w:ascii="Times New Roman" w:hAnsi="Times New Roman" w:cs="Times New Roman"/>
                <w:color w:val="000000"/>
                <w:sz w:val="24"/>
                <w:szCs w:val="24"/>
                <w:shd w:val="clear" w:color="auto" w:fill="FFFFFF"/>
              </w:rPr>
              <w:t xml:space="preserve">Мероприятие, посвященное 100 -летию революционных событий 1917 года </w:t>
            </w:r>
            <w:r>
              <w:rPr>
                <w:rFonts w:ascii="Times New Roman" w:hAnsi="Times New Roman" w:cs="Times New Roman"/>
                <w:color w:val="000000"/>
                <w:sz w:val="24"/>
                <w:szCs w:val="24"/>
                <w:shd w:val="clear" w:color="auto" w:fill="FFFFFF"/>
              </w:rPr>
              <w:t>«</w:t>
            </w:r>
            <w:r w:rsidRPr="00600F94">
              <w:rPr>
                <w:rFonts w:ascii="Times New Roman" w:hAnsi="Times New Roman" w:cs="Times New Roman"/>
                <w:color w:val="000000"/>
                <w:sz w:val="24"/>
                <w:szCs w:val="24"/>
                <w:shd w:val="clear" w:color="auto" w:fill="FFFFFF"/>
              </w:rPr>
              <w:t>События и люди»</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Pr>
                <w:rFonts w:ascii="Times New Roman" w:hAnsi="Times New Roman" w:cs="Times New Roman"/>
                <w:sz w:val="24"/>
                <w:szCs w:val="24"/>
              </w:rPr>
              <w:t>2017 г.</w:t>
            </w:r>
          </w:p>
        </w:tc>
        <w:tc>
          <w:tcPr>
            <w:tcW w:w="2551" w:type="dxa"/>
            <w:tcBorders>
              <w:top w:val="single" w:sz="6" w:space="0" w:color="auto"/>
              <w:left w:val="single" w:sz="6" w:space="0" w:color="auto"/>
              <w:bottom w:val="single" w:sz="6" w:space="0" w:color="auto"/>
              <w:right w:val="single" w:sz="6" w:space="0" w:color="auto"/>
            </w:tcBorders>
          </w:tcPr>
          <w:p w:rsidR="00940BD3" w:rsidRDefault="00940BD3" w:rsidP="00075961">
            <w:pPr>
              <w:pStyle w:val="ConsPlusNormal"/>
              <w:rPr>
                <w:rFonts w:ascii="Times New Roman" w:hAnsi="Times New Roman" w:cs="Times New Roman"/>
                <w:sz w:val="24"/>
                <w:szCs w:val="24"/>
              </w:rPr>
            </w:pPr>
            <w:r>
              <w:rPr>
                <w:rFonts w:ascii="Times New Roman" w:hAnsi="Times New Roman" w:cs="Times New Roman"/>
                <w:sz w:val="24"/>
                <w:szCs w:val="24"/>
              </w:rPr>
              <w:t>ДСП,</w:t>
            </w:r>
          </w:p>
          <w:p w:rsidR="00940BD3" w:rsidRPr="00075961" w:rsidRDefault="00940BD3" w:rsidP="00075961">
            <w:pPr>
              <w:pStyle w:val="ConsPlusNormal"/>
              <w:rPr>
                <w:rFonts w:ascii="Times New Roman" w:hAnsi="Times New Roman" w:cs="Times New Roman"/>
                <w:sz w:val="24"/>
                <w:szCs w:val="24"/>
              </w:rPr>
            </w:pPr>
            <w:r>
              <w:rPr>
                <w:rFonts w:ascii="Times New Roman" w:hAnsi="Times New Roman" w:cs="Times New Roman"/>
                <w:sz w:val="24"/>
                <w:szCs w:val="24"/>
              </w:rPr>
              <w:t>КГУ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87474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874747">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940BD3" w:rsidP="00F27A33">
            <w:pPr>
              <w:pStyle w:val="ConsPlusNormal"/>
              <w:rPr>
                <w:rFonts w:ascii="Times New Roman" w:hAnsi="Times New Roman" w:cs="Times New Roman"/>
                <w:color w:val="000000"/>
                <w:sz w:val="24"/>
                <w:szCs w:val="24"/>
                <w:shd w:val="clear" w:color="auto" w:fill="FFFFFF"/>
              </w:rPr>
            </w:pPr>
            <w:r w:rsidRPr="00F27A33">
              <w:rPr>
                <w:rFonts w:ascii="Times New Roman" w:hAnsi="Times New Roman" w:cs="Times New Roman"/>
                <w:color w:val="000000"/>
                <w:sz w:val="24"/>
                <w:szCs w:val="24"/>
                <w:shd w:val="clear" w:color="auto" w:fill="FFFFFF"/>
              </w:rPr>
              <w:t>Подготовка  и</w:t>
            </w:r>
            <w:r>
              <w:rPr>
                <w:rFonts w:ascii="Times New Roman" w:hAnsi="Times New Roman" w:cs="Times New Roman"/>
                <w:color w:val="000000"/>
                <w:sz w:val="24"/>
                <w:szCs w:val="24"/>
                <w:shd w:val="clear" w:color="auto" w:fill="FFFFFF"/>
              </w:rPr>
              <w:t xml:space="preserve"> </w:t>
            </w:r>
            <w:r w:rsidRPr="00F27A33">
              <w:rPr>
                <w:rFonts w:ascii="Times New Roman" w:hAnsi="Times New Roman" w:cs="Times New Roman"/>
                <w:color w:val="000000"/>
                <w:sz w:val="24"/>
                <w:szCs w:val="24"/>
                <w:shd w:val="clear" w:color="auto" w:fill="FFFFFF"/>
              </w:rPr>
              <w:t xml:space="preserve"> проведение             праздничных мероприятий, посвященных 75-летию Победы    в    Великой Отечественной   войне 1941 - 1945 годов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940BD3" w:rsidP="00F27A33">
            <w:pPr>
              <w:pStyle w:val="ConsPlusNormal"/>
              <w:rPr>
                <w:rFonts w:ascii="Times New Roman" w:hAnsi="Times New Roman" w:cs="Times New Roman"/>
                <w:color w:val="000000"/>
                <w:sz w:val="24"/>
                <w:szCs w:val="24"/>
                <w:shd w:val="clear" w:color="auto" w:fill="FFFFFF"/>
              </w:rPr>
            </w:pPr>
            <w:smartTag w:uri="urn:schemas-microsoft-com:office:smarttags" w:element="metricconverter">
              <w:smartTagPr>
                <w:attr w:name="ProductID" w:val="2020 г"/>
              </w:smartTagPr>
              <w:r w:rsidRPr="00F27A33">
                <w:rPr>
                  <w:rFonts w:ascii="Times New Roman" w:hAnsi="Times New Roman" w:cs="Times New Roman"/>
                  <w:color w:val="000000"/>
                  <w:sz w:val="24"/>
                  <w:szCs w:val="24"/>
                  <w:shd w:val="clear" w:color="auto" w:fill="FFFFFF"/>
                </w:rPr>
                <w:t>2020 г</w:t>
              </w:r>
            </w:smartTag>
            <w:r w:rsidRPr="00F27A33">
              <w:rPr>
                <w:rFonts w:ascii="Times New Roman" w:hAnsi="Times New Roman" w:cs="Times New Roman"/>
                <w:color w:val="000000"/>
                <w:sz w:val="24"/>
                <w:szCs w:val="24"/>
                <w:shd w:val="clear" w:color="auto" w:fill="FFFFFF"/>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940BD3" w:rsidP="00F27A33">
            <w:pPr>
              <w:pStyle w:val="ConsPlusNormal"/>
              <w:rPr>
                <w:rFonts w:ascii="Times New Roman" w:hAnsi="Times New Roman" w:cs="Times New Roman"/>
                <w:color w:val="000000"/>
                <w:sz w:val="24"/>
                <w:szCs w:val="24"/>
                <w:shd w:val="clear" w:color="auto" w:fill="FFFFFF"/>
              </w:rPr>
            </w:pPr>
            <w:r w:rsidRPr="00F27A33">
              <w:rPr>
                <w:rFonts w:ascii="Times New Roman" w:hAnsi="Times New Roman" w:cs="Times New Roman"/>
                <w:color w:val="000000"/>
                <w:sz w:val="24"/>
                <w:szCs w:val="24"/>
                <w:shd w:val="clear" w:color="auto" w:fill="FFFFFF"/>
              </w:rPr>
              <w:t>Отдел культуры ДСП, муниципальные учреждения культуры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940BD3" w:rsidP="00F27A33">
            <w:pPr>
              <w:pStyle w:val="ConsPlusNormal"/>
              <w:rPr>
                <w:rFonts w:ascii="Times New Roman" w:hAnsi="Times New Roman" w:cs="Times New Roman"/>
                <w:color w:val="000000"/>
                <w:sz w:val="24"/>
                <w:szCs w:val="24"/>
                <w:shd w:val="clear" w:color="auto" w:fill="FFFFFF"/>
              </w:rPr>
            </w:pPr>
            <w:r w:rsidRPr="00F27A33">
              <w:rPr>
                <w:rFonts w:ascii="Times New Roman" w:hAnsi="Times New Roman" w:cs="Times New Roman"/>
                <w:color w:val="000000"/>
                <w:sz w:val="24"/>
                <w:szCs w:val="24"/>
                <w:shd w:val="clear" w:color="auto" w:fill="FFFFFF"/>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837ADB" w:rsidP="00F27A33">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837ADB" w:rsidP="00F27A33">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837ADB" w:rsidP="00F27A33">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40BD3" w:rsidRPr="00F27A33" w:rsidRDefault="00837ADB" w:rsidP="00F27A33">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городской акции «Мы - граждане России!»</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КДМ</w:t>
            </w:r>
          </w:p>
        </w:tc>
        <w:tc>
          <w:tcPr>
            <w:tcW w:w="1418" w:type="dxa"/>
            <w:tcBorders>
              <w:top w:val="single" w:sz="6" w:space="0" w:color="auto"/>
              <w:left w:val="single" w:sz="6" w:space="0" w:color="auto"/>
              <w:bottom w:val="single" w:sz="6" w:space="0" w:color="auto"/>
              <w:right w:val="single" w:sz="6" w:space="0" w:color="auto"/>
            </w:tcBorders>
          </w:tcPr>
          <w:p w:rsidR="00940BD3" w:rsidRPr="00F27A33" w:rsidRDefault="00940BD3" w:rsidP="00600F94">
            <w:pPr>
              <w:pStyle w:val="ConsPlusNormal"/>
              <w:rPr>
                <w:rFonts w:ascii="Times New Roman" w:hAnsi="Times New Roman" w:cs="Times New Roman"/>
                <w:color w:val="000000"/>
                <w:sz w:val="24"/>
                <w:szCs w:val="24"/>
                <w:shd w:val="clear" w:color="auto" w:fill="FFFFFF"/>
              </w:rPr>
            </w:pPr>
            <w:r w:rsidRPr="00F27A33">
              <w:rPr>
                <w:rFonts w:ascii="Times New Roman" w:hAnsi="Times New Roman" w:cs="Times New Roman"/>
                <w:color w:val="000000"/>
                <w:sz w:val="24"/>
                <w:szCs w:val="24"/>
                <w:shd w:val="clear" w:color="auto" w:fill="FFFFFF"/>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F27A33" w:rsidRDefault="00837ADB" w:rsidP="00600F9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tcPr>
          <w:p w:rsidR="00940BD3" w:rsidRPr="00F27A33" w:rsidRDefault="00837ADB" w:rsidP="00600F9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tcPr>
          <w:p w:rsidR="00940BD3" w:rsidRPr="00F27A33" w:rsidRDefault="00837ADB" w:rsidP="00600F9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992" w:type="dxa"/>
            <w:tcBorders>
              <w:top w:val="single" w:sz="6" w:space="0" w:color="auto"/>
              <w:left w:val="single" w:sz="6" w:space="0" w:color="auto"/>
              <w:bottom w:val="single" w:sz="6" w:space="0" w:color="auto"/>
              <w:right w:val="single" w:sz="6" w:space="0" w:color="auto"/>
            </w:tcBorders>
          </w:tcPr>
          <w:p w:rsidR="00940BD3" w:rsidRPr="00F27A33" w:rsidRDefault="00837ADB" w:rsidP="00600F9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Участие в организации и проведении мероприятий,</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посвященных</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государственным</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праздникам</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Российской</w:t>
            </w:r>
          </w:p>
          <w:p w:rsidR="00940BD3" w:rsidRPr="00075961" w:rsidRDefault="00940BD3" w:rsidP="00147812">
            <w:pPr>
              <w:pStyle w:val="Style10"/>
              <w:widowControl/>
              <w:spacing w:line="240" w:lineRule="auto"/>
              <w:ind w:left="5" w:hanging="5"/>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Федерации</w:t>
            </w:r>
            <w:r>
              <w:rPr>
                <w:rStyle w:val="FontStyle24"/>
                <w:rFonts w:ascii="Times New Roman" w:hAnsi="Times New Roman" w:cs="Times New Roman"/>
                <w:sz w:val="24"/>
                <w:szCs w:val="24"/>
                <w:lang w:eastAsia="ru-RU"/>
              </w:rPr>
              <w:t xml:space="preserve"> </w:t>
            </w:r>
            <w:r w:rsidRPr="00075961">
              <w:rPr>
                <w:rStyle w:val="FontStyle24"/>
                <w:rFonts w:ascii="Times New Roman" w:hAnsi="Times New Roman" w:cs="Times New Roman"/>
                <w:sz w:val="24"/>
                <w:szCs w:val="24"/>
                <w:lang w:eastAsia="ru-RU"/>
              </w:rPr>
              <w:t>и памятным   датам России</w:t>
            </w:r>
          </w:p>
        </w:tc>
        <w:tc>
          <w:tcPr>
            <w:tcW w:w="1843"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2017 - 2020,</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постоянно</w:t>
            </w:r>
          </w:p>
        </w:tc>
        <w:tc>
          <w:tcPr>
            <w:tcW w:w="2551" w:type="dxa"/>
            <w:tcBorders>
              <w:top w:val="single" w:sz="6" w:space="0" w:color="auto"/>
              <w:left w:val="single" w:sz="6" w:space="0" w:color="auto"/>
              <w:bottom w:val="single" w:sz="6" w:space="0" w:color="auto"/>
              <w:right w:val="single" w:sz="6" w:space="0" w:color="auto"/>
            </w:tcBorders>
          </w:tcPr>
          <w:p w:rsidR="00940BD3"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Администрация города Кургана</w:t>
            </w:r>
            <w:r>
              <w:rPr>
                <w:rStyle w:val="FontStyle24"/>
                <w:rFonts w:ascii="Times New Roman" w:hAnsi="Times New Roman" w:cs="Times New Roman"/>
                <w:sz w:val="24"/>
                <w:szCs w:val="24"/>
                <w:lang w:eastAsia="ru-RU"/>
              </w:rPr>
              <w:t>,</w:t>
            </w:r>
          </w:p>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C039CC">
              <w:rPr>
                <w:rFonts w:ascii="Times New Roman" w:hAnsi="Times New Roman"/>
              </w:rPr>
              <w:t>Отдел культуры ДСП, муниципальные учреждения культуры</w:t>
            </w:r>
          </w:p>
        </w:tc>
        <w:tc>
          <w:tcPr>
            <w:tcW w:w="1418" w:type="dxa"/>
            <w:tcBorders>
              <w:top w:val="single" w:sz="6" w:space="0" w:color="auto"/>
              <w:left w:val="single" w:sz="6" w:space="0" w:color="auto"/>
              <w:bottom w:val="single" w:sz="6" w:space="0" w:color="auto"/>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Участие в проведении памятных мероприятий, посвященных 100-летию Февральской и Октябрьской революций 1917 года</w:t>
            </w:r>
          </w:p>
        </w:tc>
        <w:tc>
          <w:tcPr>
            <w:tcW w:w="1843"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smartTag w:uri="urn:schemas-microsoft-com:office:smarttags" w:element="metricconverter">
              <w:smartTagPr>
                <w:attr w:name="ProductID" w:val="2017 г"/>
              </w:smartTagPr>
              <w:r w:rsidRPr="00C039CC">
                <w:rPr>
                  <w:rFonts w:ascii="Times New Roman" w:hAnsi="Times New Roman" w:cs="Times New Roman"/>
                  <w:sz w:val="24"/>
                  <w:szCs w:val="24"/>
                </w:rPr>
                <w:t>2017 г</w:t>
              </w:r>
            </w:smartTag>
            <w:r w:rsidRPr="00C039CC">
              <w:rPr>
                <w:rFonts w:ascii="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sz w:val="24"/>
                <w:szCs w:val="24"/>
              </w:rPr>
              <w:t>Отдел культуры ДСП, муниципальные учреждения культуры</w:t>
            </w:r>
          </w:p>
        </w:tc>
        <w:tc>
          <w:tcPr>
            <w:tcW w:w="1418"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Style10"/>
              <w:widowControl/>
              <w:spacing w:line="240" w:lineRule="auto"/>
              <w:rPr>
                <w:rStyle w:val="FontStyle24"/>
                <w:rFonts w:ascii="Times New Roman" w:hAnsi="Times New Roman"/>
                <w:lang w:eastAsia="ru-RU"/>
              </w:rPr>
            </w:pPr>
            <w:r w:rsidRPr="00C039CC">
              <w:rPr>
                <w:rStyle w:val="FontStyle24"/>
                <w:rFonts w:ascii="Times New Roman" w:hAnsi="Times New Roman"/>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0A06B8"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A06B8"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A06B8"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0A06B8"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 xml:space="preserve">Проведение тематических  мероприятий, посвященных  знаменательным историческим датам России </w:t>
            </w:r>
          </w:p>
        </w:tc>
        <w:tc>
          <w:tcPr>
            <w:tcW w:w="1843"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2017-2020 гг.,</w:t>
            </w:r>
          </w:p>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ежегодно</w:t>
            </w:r>
          </w:p>
          <w:p w:rsidR="00940BD3" w:rsidRPr="00C039CC" w:rsidRDefault="00940BD3" w:rsidP="00B209B9">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940BD3" w:rsidRPr="00C039CC" w:rsidRDefault="00940BD3" w:rsidP="00B209B9">
            <w:pPr>
              <w:pStyle w:val="ConsPlusNormal"/>
              <w:rPr>
                <w:rFonts w:ascii="Times New Roman" w:hAnsi="Times New Roman" w:cs="Times New Roman"/>
                <w:sz w:val="24"/>
                <w:szCs w:val="24"/>
              </w:rPr>
            </w:pPr>
            <w:r w:rsidRPr="00C039CC">
              <w:rPr>
                <w:rFonts w:ascii="Times New Roman" w:hAnsi="Times New Roman"/>
                <w:sz w:val="24"/>
                <w:szCs w:val="24"/>
              </w:rPr>
              <w:t>Отдел культуры ДСП, муниципальные учреждения культуры</w:t>
            </w:r>
            <w:r w:rsidRPr="00C039CC">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940BD3" w:rsidRPr="00600F94" w:rsidRDefault="00940BD3" w:rsidP="00B209B9">
            <w:pPr>
              <w:pStyle w:val="Style10"/>
              <w:widowControl/>
              <w:spacing w:line="240" w:lineRule="auto"/>
              <w:rPr>
                <w:rStyle w:val="FontStyle24"/>
                <w:rFonts w:ascii="Times New Roman" w:hAnsi="Times New Roman" w:cs="Times New Roman"/>
                <w:sz w:val="24"/>
                <w:szCs w:val="24"/>
                <w:lang w:eastAsia="ru-RU"/>
              </w:rPr>
            </w:pPr>
            <w:r w:rsidRPr="00600F94">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40BD3" w:rsidRPr="00600F94"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600F94"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600F94"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40BD3" w:rsidRPr="00600F94" w:rsidRDefault="00837ADB" w:rsidP="00B209B9">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p w:rsidR="00940BD3" w:rsidRPr="00600F94" w:rsidRDefault="00940BD3" w:rsidP="00B209B9">
            <w:pPr>
              <w:pStyle w:val="Style10"/>
              <w:widowControl/>
              <w:spacing w:line="240" w:lineRule="auto"/>
              <w:rPr>
                <w:rStyle w:val="FontStyle24"/>
                <w:rFonts w:ascii="Times New Roman" w:hAnsi="Times New Roman" w:cs="Times New Roman"/>
                <w:sz w:val="24"/>
                <w:szCs w:val="24"/>
                <w:lang w:eastAsia="ru-RU"/>
              </w:rPr>
            </w:pP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открытых уроков и мероприятий,  Единых Уроков Мужества  в образовательных организациях города, посвященных Дням воинской славы и памятным датам России. Проведение встреч детей и молодежи с ветеранами боевых действий, ветеранами войн и труда.</w:t>
            </w:r>
          </w:p>
          <w:p w:rsidR="00940BD3" w:rsidRPr="00075961" w:rsidRDefault="00940BD3" w:rsidP="00075961">
            <w:pPr>
              <w:pStyle w:val="ConsPlusNormal"/>
              <w:rPr>
                <w:rFonts w:ascii="Times New Roman" w:hAnsi="Times New Roman" w:cs="Times New Roman"/>
                <w:i/>
                <w:sz w:val="24"/>
                <w:szCs w:val="24"/>
              </w:rPr>
            </w:pPr>
          </w:p>
        </w:tc>
        <w:tc>
          <w:tcPr>
            <w:tcW w:w="1843"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4F5259" w:rsidRDefault="00940BD3" w:rsidP="00075961">
            <w:pPr>
              <w:pStyle w:val="Style10"/>
              <w:widowControl/>
              <w:spacing w:line="240" w:lineRule="auto"/>
              <w:rPr>
                <w:rFonts w:ascii="Times New Roman" w:hAnsi="Times New Roman"/>
              </w:rPr>
            </w:pPr>
            <w:r w:rsidRPr="00075961">
              <w:rPr>
                <w:rFonts w:ascii="Times New Roman" w:hAnsi="Times New Roman"/>
              </w:rPr>
              <w:t>ЦВПВ</w:t>
            </w:r>
            <w:r w:rsidR="004F5259">
              <w:rPr>
                <w:rFonts w:ascii="Times New Roman" w:hAnsi="Times New Roman"/>
              </w:rPr>
              <w:t>,</w:t>
            </w:r>
          </w:p>
          <w:p w:rsidR="00940BD3" w:rsidRPr="00075961" w:rsidRDefault="00940BD3"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муниципальные  образовательные организации, Курганская городская общественная организация ветеранов (пенсионеров) войны, труда, Вооруженных сил и правоохранительных органов (по согласованию)</w:t>
            </w:r>
          </w:p>
          <w:p w:rsidR="00940BD3" w:rsidRPr="00075961" w:rsidRDefault="00940BD3"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Fonts w:ascii="Times New Roman" w:hAnsi="Times New Roman"/>
              </w:rPr>
              <w:t>Курганская региональная общественная организация инвалидов Союз «Чернобыль» (по согласованию)</w:t>
            </w:r>
          </w:p>
        </w:tc>
        <w:tc>
          <w:tcPr>
            <w:tcW w:w="1418" w:type="dxa"/>
            <w:tcBorders>
              <w:top w:val="single" w:sz="6" w:space="0" w:color="auto"/>
              <w:left w:val="single" w:sz="6" w:space="0" w:color="auto"/>
              <w:bottom w:val="nil"/>
              <w:right w:val="single" w:sz="6" w:space="0" w:color="auto"/>
            </w:tcBorders>
          </w:tcPr>
          <w:p w:rsidR="00940BD3" w:rsidRPr="00075961" w:rsidRDefault="00940BD3"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940BD3"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40BD3"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940BD3" w:rsidRPr="00075961" w:rsidRDefault="00940BD3"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военно-спортивной игры для детей стоящих на внутришкольном учете и в ИДН ко Дню защитника Отечества</w:t>
            </w:r>
          </w:p>
        </w:tc>
        <w:tc>
          <w:tcPr>
            <w:tcW w:w="1843"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940BD3" w:rsidRPr="00075961" w:rsidRDefault="00940BD3"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940BD3" w:rsidRPr="00075961" w:rsidRDefault="00940BD3" w:rsidP="00837ADB">
            <w:pPr>
              <w:pStyle w:val="ConsPlusNormal"/>
              <w:rPr>
                <w:rFonts w:ascii="Times New Roman" w:hAnsi="Times New Roman" w:cs="Times New Roman"/>
                <w:sz w:val="24"/>
                <w:szCs w:val="24"/>
              </w:rPr>
            </w:pPr>
            <w:r w:rsidRPr="00075961">
              <w:rPr>
                <w:rFonts w:ascii="Times New Roman" w:hAnsi="Times New Roman" w:cs="Times New Roman"/>
                <w:sz w:val="24"/>
                <w:szCs w:val="24"/>
              </w:rPr>
              <w:t>МБОУДО «ДТДиМ «Гармония»</w:t>
            </w:r>
          </w:p>
        </w:tc>
        <w:tc>
          <w:tcPr>
            <w:tcW w:w="1418" w:type="dxa"/>
            <w:tcBorders>
              <w:top w:val="single" w:sz="6" w:space="0" w:color="auto"/>
              <w:left w:val="single" w:sz="6" w:space="0" w:color="auto"/>
              <w:bottom w:val="nil"/>
              <w:right w:val="single" w:sz="6" w:space="0" w:color="auto"/>
            </w:tcBorders>
            <w:shd w:val="clear" w:color="auto" w:fill="auto"/>
          </w:tcPr>
          <w:p w:rsidR="00940BD3" w:rsidRPr="00075961" w:rsidRDefault="00940BD3" w:rsidP="00600F94">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shd w:val="clear" w:color="auto" w:fill="auto"/>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940BD3"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454F26" w:rsidRPr="00075961" w:rsidRDefault="00454F26"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Pr>
                <w:rFonts w:ascii="Times New Roman" w:hAnsi="Times New Roman" w:cs="Times New Roman"/>
                <w:sz w:val="24"/>
                <w:szCs w:val="24"/>
              </w:rPr>
              <w:t>Военно – спортивной эстафеты «Аты – баты, шли солдаты», посвященные Дню защитника Отечества</w:t>
            </w:r>
          </w:p>
        </w:tc>
        <w:tc>
          <w:tcPr>
            <w:tcW w:w="1843" w:type="dxa"/>
            <w:tcBorders>
              <w:top w:val="single" w:sz="6" w:space="0" w:color="auto"/>
              <w:left w:val="single" w:sz="6" w:space="0" w:color="auto"/>
              <w:bottom w:val="nil"/>
              <w:right w:val="single" w:sz="6" w:space="0" w:color="auto"/>
            </w:tcBorders>
          </w:tcPr>
          <w:p w:rsidR="00454F26" w:rsidRPr="00075961" w:rsidRDefault="00454F26" w:rsidP="00454F26">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454F26" w:rsidRPr="00075961" w:rsidRDefault="00454F26" w:rsidP="00454F26">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454F26" w:rsidRDefault="00454F26" w:rsidP="00A46D9B">
            <w:pPr>
              <w:pStyle w:val="ConsPlusNormal"/>
              <w:rPr>
                <w:rFonts w:ascii="Times New Roman" w:hAnsi="Times New Roman" w:cs="Times New Roman"/>
                <w:sz w:val="24"/>
                <w:szCs w:val="24"/>
              </w:rPr>
            </w:pPr>
            <w:r>
              <w:rPr>
                <w:rFonts w:ascii="Times New Roman" w:hAnsi="Times New Roman" w:cs="Times New Roman"/>
                <w:sz w:val="24"/>
                <w:szCs w:val="24"/>
              </w:rPr>
              <w:t>ДСП,</w:t>
            </w:r>
          </w:p>
          <w:p w:rsidR="00454F26" w:rsidRPr="00075961" w:rsidRDefault="00454F26" w:rsidP="00A46D9B">
            <w:pPr>
              <w:pStyle w:val="ConsPlusNormal"/>
              <w:rPr>
                <w:rFonts w:ascii="Times New Roman" w:hAnsi="Times New Roman" w:cs="Times New Roman"/>
                <w:sz w:val="24"/>
                <w:szCs w:val="24"/>
              </w:rPr>
            </w:pPr>
            <w:r>
              <w:rPr>
                <w:rFonts w:ascii="Times New Roman" w:hAnsi="Times New Roman" w:cs="Times New Roman"/>
                <w:sz w:val="24"/>
                <w:szCs w:val="24"/>
              </w:rPr>
              <w:t>МБОУДО «Центр «Мостовик»</w:t>
            </w:r>
          </w:p>
        </w:tc>
        <w:tc>
          <w:tcPr>
            <w:tcW w:w="1418"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Городской бюджет</w:t>
            </w:r>
          </w:p>
        </w:tc>
        <w:tc>
          <w:tcPr>
            <w:tcW w:w="1134"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10</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10</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10</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10</w:t>
            </w: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454F26" w:rsidRPr="00075961" w:rsidRDefault="00454F26"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Организация и проведение военно-спортивной игры «Молодецкие забавы»</w:t>
            </w:r>
          </w:p>
        </w:tc>
        <w:tc>
          <w:tcPr>
            <w:tcW w:w="1843"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454F26" w:rsidRPr="00075961" w:rsidRDefault="00454F26" w:rsidP="00837ADB">
            <w:pPr>
              <w:pStyle w:val="ConsPlusNormal"/>
              <w:rPr>
                <w:rFonts w:ascii="Times New Roman" w:hAnsi="Times New Roman" w:cs="Times New Roman"/>
                <w:sz w:val="24"/>
                <w:szCs w:val="24"/>
              </w:rPr>
            </w:pPr>
            <w:r w:rsidRPr="00075961">
              <w:rPr>
                <w:rFonts w:ascii="Times New Roman" w:hAnsi="Times New Roman" w:cs="Times New Roman"/>
                <w:sz w:val="24"/>
                <w:szCs w:val="24"/>
              </w:rPr>
              <w:t>МБОУДО «ДТДиМ «Гармония»</w:t>
            </w:r>
          </w:p>
        </w:tc>
        <w:tc>
          <w:tcPr>
            <w:tcW w:w="1418" w:type="dxa"/>
            <w:tcBorders>
              <w:top w:val="single" w:sz="6" w:space="0" w:color="auto"/>
              <w:left w:val="single" w:sz="6" w:space="0" w:color="auto"/>
              <w:bottom w:val="nil"/>
              <w:right w:val="single" w:sz="6" w:space="0" w:color="auto"/>
            </w:tcBorders>
            <w:shd w:val="clear" w:color="auto" w:fill="auto"/>
          </w:tcPr>
          <w:p w:rsidR="00454F26" w:rsidRPr="00075961" w:rsidRDefault="00454F26" w:rsidP="00600F94">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shd w:val="clear" w:color="auto" w:fill="auto"/>
          </w:tcPr>
          <w:p w:rsidR="00454F26"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837ADB"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auto"/>
          </w:tcPr>
          <w:p w:rsidR="00454F26" w:rsidRPr="00075961" w:rsidRDefault="00454F26"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454F26" w:rsidRPr="00075961" w:rsidRDefault="00454F26" w:rsidP="00454F26">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веселых стартов среди детских садов города Кургана, посвященных Дню защитника Отечества </w:t>
            </w:r>
          </w:p>
        </w:tc>
        <w:tc>
          <w:tcPr>
            <w:tcW w:w="1843" w:type="dxa"/>
            <w:tcBorders>
              <w:top w:val="single" w:sz="6" w:space="0" w:color="auto"/>
              <w:left w:val="single" w:sz="6" w:space="0" w:color="auto"/>
              <w:bottom w:val="nil"/>
              <w:right w:val="single" w:sz="6" w:space="0" w:color="auto"/>
            </w:tcBorders>
          </w:tcPr>
          <w:p w:rsidR="00454F26" w:rsidRPr="00075961" w:rsidRDefault="00454F26" w:rsidP="00454F26">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454F26" w:rsidRPr="00075961" w:rsidRDefault="00454F26" w:rsidP="00454F26">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454F26" w:rsidRDefault="00454F26" w:rsidP="00075961">
            <w:pPr>
              <w:pStyle w:val="ConsPlusNormal"/>
              <w:rPr>
                <w:rFonts w:ascii="Times New Roman" w:hAnsi="Times New Roman" w:cs="Times New Roman"/>
                <w:sz w:val="24"/>
                <w:szCs w:val="24"/>
              </w:rPr>
            </w:pPr>
            <w:r>
              <w:rPr>
                <w:rFonts w:ascii="Times New Roman" w:hAnsi="Times New Roman" w:cs="Times New Roman"/>
                <w:sz w:val="24"/>
                <w:szCs w:val="24"/>
              </w:rPr>
              <w:t>ДСП,</w:t>
            </w:r>
          </w:p>
          <w:p w:rsidR="00454F26" w:rsidRPr="00075961" w:rsidRDefault="00454F26" w:rsidP="00075961">
            <w:pPr>
              <w:pStyle w:val="ConsPlusNormal"/>
              <w:rPr>
                <w:rFonts w:ascii="Times New Roman" w:hAnsi="Times New Roman" w:cs="Times New Roman"/>
                <w:sz w:val="24"/>
                <w:szCs w:val="24"/>
              </w:rPr>
            </w:pPr>
            <w:r>
              <w:rPr>
                <w:rFonts w:ascii="Times New Roman" w:hAnsi="Times New Roman" w:cs="Times New Roman"/>
                <w:sz w:val="24"/>
                <w:szCs w:val="24"/>
              </w:rPr>
              <w:t>МБОУДО «Центр «Мостовик»</w:t>
            </w:r>
          </w:p>
        </w:tc>
        <w:tc>
          <w:tcPr>
            <w:tcW w:w="1418" w:type="dxa"/>
            <w:tcBorders>
              <w:top w:val="single" w:sz="6" w:space="0" w:color="auto"/>
              <w:left w:val="single" w:sz="6" w:space="0" w:color="auto"/>
              <w:bottom w:val="nil"/>
              <w:right w:val="single" w:sz="6" w:space="0" w:color="auto"/>
            </w:tcBorders>
            <w:shd w:val="clear" w:color="auto" w:fill="auto"/>
          </w:tcPr>
          <w:p w:rsidR="00454F26" w:rsidRPr="00075961" w:rsidRDefault="00454F26" w:rsidP="00A46D9B">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Городской бюджет</w:t>
            </w:r>
          </w:p>
        </w:tc>
        <w:tc>
          <w:tcPr>
            <w:tcW w:w="1134" w:type="dxa"/>
            <w:tcBorders>
              <w:top w:val="single" w:sz="6" w:space="0" w:color="auto"/>
              <w:left w:val="single" w:sz="6" w:space="0" w:color="auto"/>
              <w:bottom w:val="nil"/>
              <w:right w:val="single" w:sz="6" w:space="0" w:color="auto"/>
            </w:tcBorders>
            <w:shd w:val="clear" w:color="auto" w:fill="auto"/>
          </w:tcPr>
          <w:p w:rsidR="00454F26" w:rsidRPr="00075961" w:rsidRDefault="00454F26"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15</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15</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15</w:t>
            </w:r>
          </w:p>
        </w:tc>
        <w:tc>
          <w:tcPr>
            <w:tcW w:w="992" w:type="dxa"/>
            <w:tcBorders>
              <w:top w:val="single" w:sz="6" w:space="0" w:color="auto"/>
              <w:left w:val="single" w:sz="6" w:space="0" w:color="auto"/>
              <w:bottom w:val="nil"/>
              <w:right w:val="single" w:sz="6" w:space="0" w:color="auto"/>
            </w:tcBorders>
            <w:shd w:val="clear" w:color="auto" w:fill="auto"/>
          </w:tcPr>
          <w:p w:rsidR="00454F26" w:rsidRPr="00075961" w:rsidRDefault="00454F26" w:rsidP="00600F94">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15</w:t>
            </w: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454F26" w:rsidRPr="00075961" w:rsidRDefault="00454F26"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454F26" w:rsidRPr="00C039CC" w:rsidRDefault="00454F26"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Организация экскурсионных маршрутов по посещению памятников истории и культуры города</w:t>
            </w:r>
          </w:p>
        </w:tc>
        <w:tc>
          <w:tcPr>
            <w:tcW w:w="1843" w:type="dxa"/>
            <w:tcBorders>
              <w:top w:val="single" w:sz="6" w:space="0" w:color="auto"/>
              <w:left w:val="single" w:sz="6" w:space="0" w:color="auto"/>
              <w:bottom w:val="nil"/>
              <w:right w:val="single" w:sz="6" w:space="0" w:color="auto"/>
            </w:tcBorders>
          </w:tcPr>
          <w:p w:rsidR="00454F26" w:rsidRPr="00C039CC" w:rsidRDefault="00454F26"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2017-2020 гг.,</w:t>
            </w:r>
          </w:p>
          <w:p w:rsidR="00454F26" w:rsidRPr="00C039CC" w:rsidRDefault="00454F26"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ежегодно</w:t>
            </w:r>
          </w:p>
          <w:p w:rsidR="00454F26" w:rsidRPr="00C039CC" w:rsidRDefault="00454F26" w:rsidP="00B209B9">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454F26" w:rsidRPr="00C039CC" w:rsidRDefault="00454F26"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Отдел культуры ДСП, Туристско-информационный центр МБУК «Библиотечная информационная система города Кургана»</w:t>
            </w:r>
          </w:p>
        </w:tc>
        <w:tc>
          <w:tcPr>
            <w:tcW w:w="1418" w:type="dxa"/>
            <w:tcBorders>
              <w:top w:val="single" w:sz="6" w:space="0" w:color="auto"/>
              <w:left w:val="single" w:sz="6" w:space="0" w:color="auto"/>
              <w:bottom w:val="nil"/>
              <w:right w:val="single" w:sz="6" w:space="0" w:color="auto"/>
            </w:tcBorders>
            <w:shd w:val="clear" w:color="auto" w:fill="auto"/>
          </w:tcPr>
          <w:p w:rsidR="00454F26" w:rsidRPr="00C039CC" w:rsidRDefault="00454F26" w:rsidP="00B209B9">
            <w:pPr>
              <w:pStyle w:val="Style10"/>
              <w:widowControl/>
              <w:spacing w:line="240" w:lineRule="auto"/>
              <w:rPr>
                <w:rStyle w:val="FontStyle24"/>
                <w:rFonts w:ascii="Times New Roman" w:hAnsi="Times New Roman"/>
                <w:lang w:eastAsia="ru-RU"/>
              </w:rPr>
            </w:pPr>
            <w:r w:rsidRPr="00C039CC">
              <w:rPr>
                <w:rStyle w:val="FontStyle24"/>
                <w:rFonts w:ascii="Times New Roman" w:hAnsi="Times New Roman"/>
                <w:lang w:eastAsia="ru-RU"/>
              </w:rPr>
              <w:t xml:space="preserve"> -</w:t>
            </w:r>
          </w:p>
        </w:tc>
        <w:tc>
          <w:tcPr>
            <w:tcW w:w="1134" w:type="dxa"/>
            <w:tcBorders>
              <w:top w:val="single" w:sz="6" w:space="0" w:color="auto"/>
              <w:left w:val="single" w:sz="6" w:space="0" w:color="auto"/>
              <w:bottom w:val="nil"/>
              <w:right w:val="single" w:sz="6" w:space="0" w:color="auto"/>
            </w:tcBorders>
            <w:shd w:val="clear" w:color="auto" w:fill="auto"/>
          </w:tcPr>
          <w:p w:rsidR="00454F26" w:rsidRPr="009661D2" w:rsidRDefault="00837ADB" w:rsidP="00B209B9">
            <w:pPr>
              <w:pStyle w:val="Style10"/>
              <w:widowControl/>
              <w:spacing w:line="240" w:lineRule="auto"/>
              <w:rPr>
                <w:rStyle w:val="FontStyle24"/>
                <w:rFonts w:ascii="Times New Roman" w:hAnsi="Times New Roman"/>
                <w:sz w:val="24"/>
                <w:lang w:eastAsia="ru-RU"/>
              </w:rPr>
            </w:pPr>
            <w:r>
              <w:rPr>
                <w:rStyle w:val="FontStyle24"/>
                <w:rFonts w:ascii="Times New Roman" w:hAnsi="Times New Roman"/>
                <w:sz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454F26" w:rsidRPr="009661D2" w:rsidRDefault="00837ADB" w:rsidP="00B209B9">
            <w:pPr>
              <w:pStyle w:val="Style10"/>
              <w:widowControl/>
              <w:spacing w:line="240" w:lineRule="auto"/>
              <w:rPr>
                <w:rStyle w:val="FontStyle24"/>
                <w:rFonts w:ascii="Times New Roman" w:hAnsi="Times New Roman"/>
                <w:sz w:val="24"/>
                <w:lang w:eastAsia="ru-RU"/>
              </w:rPr>
            </w:pPr>
            <w:r>
              <w:rPr>
                <w:rStyle w:val="FontStyle24"/>
                <w:rFonts w:ascii="Times New Roman" w:hAnsi="Times New Roman"/>
                <w:sz w:val="24"/>
                <w:lang w:eastAsia="ru-RU"/>
              </w:rPr>
              <w:t>-</w:t>
            </w:r>
          </w:p>
        </w:tc>
        <w:tc>
          <w:tcPr>
            <w:tcW w:w="992" w:type="dxa"/>
            <w:tcBorders>
              <w:top w:val="single" w:sz="6" w:space="0" w:color="auto"/>
              <w:left w:val="single" w:sz="6" w:space="0" w:color="auto"/>
              <w:bottom w:val="nil"/>
              <w:right w:val="single" w:sz="6" w:space="0" w:color="auto"/>
            </w:tcBorders>
            <w:shd w:val="clear" w:color="auto" w:fill="auto"/>
          </w:tcPr>
          <w:p w:rsidR="00454F26" w:rsidRPr="009661D2" w:rsidRDefault="00837ADB" w:rsidP="00B209B9">
            <w:pPr>
              <w:pStyle w:val="Style10"/>
              <w:widowControl/>
              <w:spacing w:line="240" w:lineRule="auto"/>
              <w:rPr>
                <w:rStyle w:val="FontStyle24"/>
                <w:rFonts w:ascii="Times New Roman" w:hAnsi="Times New Roman"/>
                <w:sz w:val="24"/>
                <w:lang w:eastAsia="ru-RU"/>
              </w:rPr>
            </w:pPr>
            <w:r>
              <w:rPr>
                <w:rStyle w:val="FontStyle24"/>
                <w:rFonts w:ascii="Times New Roman" w:hAnsi="Times New Roman"/>
                <w:sz w:val="24"/>
                <w:lang w:eastAsia="ru-RU"/>
              </w:rPr>
              <w:t>-</w:t>
            </w:r>
          </w:p>
        </w:tc>
        <w:tc>
          <w:tcPr>
            <w:tcW w:w="992" w:type="dxa"/>
            <w:tcBorders>
              <w:top w:val="single" w:sz="6" w:space="0" w:color="auto"/>
              <w:left w:val="single" w:sz="6" w:space="0" w:color="auto"/>
              <w:bottom w:val="nil"/>
              <w:right w:val="single" w:sz="6" w:space="0" w:color="auto"/>
            </w:tcBorders>
          </w:tcPr>
          <w:p w:rsidR="00454F26" w:rsidRPr="009661D2" w:rsidRDefault="00837ADB" w:rsidP="00B209B9">
            <w:pPr>
              <w:pStyle w:val="Style10"/>
              <w:widowControl/>
              <w:spacing w:line="240" w:lineRule="auto"/>
              <w:rPr>
                <w:rStyle w:val="FontStyle24"/>
                <w:rFonts w:ascii="Times New Roman" w:hAnsi="Times New Roman"/>
                <w:sz w:val="24"/>
                <w:lang w:eastAsia="ru-RU"/>
              </w:rPr>
            </w:pPr>
            <w:r>
              <w:rPr>
                <w:rStyle w:val="FontStyle24"/>
                <w:rFonts w:ascii="Times New Roman" w:hAnsi="Times New Roman"/>
                <w:sz w:val="24"/>
                <w:lang w:eastAsia="ru-RU"/>
              </w:rPr>
              <w:t>-</w:t>
            </w:r>
          </w:p>
          <w:p w:rsidR="00454F26" w:rsidRPr="009661D2" w:rsidRDefault="00454F26" w:rsidP="00B209B9">
            <w:pPr>
              <w:pStyle w:val="Style10"/>
              <w:widowControl/>
              <w:spacing w:line="240" w:lineRule="auto"/>
              <w:rPr>
                <w:rStyle w:val="FontStyle24"/>
                <w:rFonts w:ascii="Times New Roman" w:hAnsi="Times New Roman"/>
                <w:sz w:val="24"/>
                <w:lang w:eastAsia="ru-RU"/>
              </w:rPr>
            </w:pP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numPr>
                <w:ilvl w:val="0"/>
                <w:numId w:val="30"/>
              </w:numPr>
              <w:ind w:left="0" w:firstLine="0"/>
              <w:rPr>
                <w:rFonts w:ascii="Times New Roman" w:hAnsi="Times New Roman" w:cs="Times New Roman"/>
                <w:b/>
                <w:sz w:val="24"/>
                <w:szCs w:val="24"/>
              </w:rPr>
            </w:pPr>
          </w:p>
        </w:tc>
        <w:tc>
          <w:tcPr>
            <w:tcW w:w="3969"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Организация и проведение Единого Урока Мужества в образовательных организациях города, посвященного Дню Героев Отечества</w:t>
            </w:r>
          </w:p>
        </w:tc>
        <w:tc>
          <w:tcPr>
            <w:tcW w:w="1843"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 декабрь</w:t>
            </w:r>
          </w:p>
        </w:tc>
        <w:tc>
          <w:tcPr>
            <w:tcW w:w="2551"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nil"/>
              <w:right w:val="single" w:sz="6" w:space="0" w:color="auto"/>
            </w:tcBorders>
          </w:tcPr>
          <w:p w:rsidR="00454F26" w:rsidRPr="00075961" w:rsidRDefault="00454F26"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454F26"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454F26" w:rsidRPr="00075961" w:rsidRDefault="00454F26"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представителей города Кургана в составе делегаций Курганской области в окружных и общероссийских мероприятиях патриотической направленности</w:t>
            </w:r>
          </w:p>
        </w:tc>
        <w:tc>
          <w:tcPr>
            <w:tcW w:w="1843"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454F26" w:rsidRPr="00075961" w:rsidRDefault="00454F26"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454F26" w:rsidRPr="00075961" w:rsidRDefault="00454F26"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tc>
        <w:tc>
          <w:tcPr>
            <w:tcW w:w="1418" w:type="dxa"/>
            <w:tcBorders>
              <w:top w:val="single" w:sz="6" w:space="0" w:color="auto"/>
              <w:left w:val="single" w:sz="6" w:space="0" w:color="auto"/>
              <w:bottom w:val="nil"/>
              <w:right w:val="single" w:sz="6" w:space="0" w:color="auto"/>
            </w:tcBorders>
          </w:tcPr>
          <w:p w:rsidR="00454F26" w:rsidRPr="00075961" w:rsidRDefault="00454F26"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nil"/>
              <w:right w:val="single" w:sz="6" w:space="0" w:color="auto"/>
            </w:tcBorders>
          </w:tcPr>
          <w:p w:rsidR="00454F26" w:rsidRPr="00075961" w:rsidRDefault="00837ADB" w:rsidP="00075961">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075961">
            <w:pPr>
              <w:pStyle w:val="ConsPlusNormal"/>
              <w:numPr>
                <w:ilvl w:val="0"/>
                <w:numId w:val="30"/>
              </w:numPr>
              <w:ind w:left="0" w:firstLine="0"/>
              <w:rPr>
                <w:rFonts w:ascii="Times New Roman" w:hAnsi="Times New Roman" w:cs="Times New Roman"/>
                <w:sz w:val="24"/>
                <w:szCs w:val="24"/>
              </w:rPr>
            </w:pPr>
          </w:p>
        </w:tc>
        <w:tc>
          <w:tcPr>
            <w:tcW w:w="3969"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городского фестиваля молодых исполнителей патриотической песни «Родина.Честь.Слава»</w:t>
            </w:r>
          </w:p>
        </w:tc>
        <w:tc>
          <w:tcPr>
            <w:tcW w:w="1843"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p w:rsidR="009B160C" w:rsidRPr="00075961" w:rsidRDefault="009B160C"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w:t>
            </w:r>
            <w:r w:rsidRPr="00075961">
              <w:rPr>
                <w:rFonts w:ascii="Times New Roman" w:hAnsi="Times New Roman" w:cs="Times New Roman"/>
                <w:sz w:val="24"/>
                <w:szCs w:val="24"/>
              </w:rPr>
              <w:fldChar w:fldCharType="begin"/>
            </w:r>
            <w:r w:rsidRPr="00075961">
              <w:rPr>
                <w:rFonts w:ascii="Times New Roman" w:hAnsi="Times New Roman" w:cs="Times New Roman"/>
                <w:sz w:val="24"/>
                <w:szCs w:val="24"/>
              </w:rPr>
              <w:instrText>HYPERLINK "http://www.kurgan-city.ru/about/org/62/394/?sphrase_id=640054"</w:instrText>
            </w:r>
            <w:r w:rsidRPr="00075961">
              <w:rPr>
                <w:rFonts w:ascii="Times New Roman" w:hAnsi="Times New Roman" w:cs="Times New Roman"/>
                <w:sz w:val="24"/>
                <w:szCs w:val="24"/>
              </w:rPr>
              <w:fldChar w:fldCharType="separate"/>
            </w:r>
            <w:r w:rsidRPr="00075961">
              <w:rPr>
                <w:rFonts w:ascii="Times New Roman" w:hAnsi="Times New Roman" w:cs="Times New Roman"/>
                <w:sz w:val="24"/>
                <w:szCs w:val="24"/>
              </w:rPr>
              <w:t>МБОУДО «ДТДиМ «Гармония»</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A46D9B">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Городской бюджет</w:t>
            </w:r>
          </w:p>
        </w:tc>
        <w:tc>
          <w:tcPr>
            <w:tcW w:w="1134"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DF15A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90</w:t>
            </w:r>
          </w:p>
        </w:tc>
        <w:tc>
          <w:tcPr>
            <w:tcW w:w="992"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DF15A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90</w:t>
            </w:r>
          </w:p>
        </w:tc>
        <w:tc>
          <w:tcPr>
            <w:tcW w:w="992"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DF15A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90</w:t>
            </w:r>
          </w:p>
        </w:tc>
        <w:tc>
          <w:tcPr>
            <w:tcW w:w="992" w:type="dxa"/>
            <w:tcBorders>
              <w:top w:val="single" w:sz="6" w:space="0" w:color="auto"/>
              <w:left w:val="single" w:sz="6" w:space="0" w:color="auto"/>
              <w:bottom w:val="nil"/>
              <w:right w:val="single" w:sz="6" w:space="0" w:color="auto"/>
            </w:tcBorders>
            <w:shd w:val="clear" w:color="auto" w:fill="FFFFFF"/>
          </w:tcPr>
          <w:p w:rsidR="009B160C" w:rsidRPr="00075961" w:rsidRDefault="009B160C" w:rsidP="00DF15AB">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90</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Участие в областном фестивале молодых исполнителей гражданской            и патриотической песни «Родина. Честь. Слава»</w:t>
            </w:r>
          </w:p>
        </w:tc>
        <w:tc>
          <w:tcPr>
            <w:tcW w:w="1843"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2017 – 2020 гг., </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1 раз в год</w:t>
            </w:r>
          </w:p>
        </w:tc>
        <w:tc>
          <w:tcPr>
            <w:tcW w:w="2551"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ДСП,</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w:t>
            </w:r>
            <w:r w:rsidRPr="00075961">
              <w:rPr>
                <w:rFonts w:ascii="Times New Roman" w:hAnsi="Times New Roman" w:cs="Times New Roman"/>
                <w:sz w:val="24"/>
                <w:szCs w:val="24"/>
              </w:rPr>
              <w:fldChar w:fldCharType="begin"/>
            </w:r>
            <w:r w:rsidRPr="00075961">
              <w:rPr>
                <w:rFonts w:ascii="Times New Roman" w:hAnsi="Times New Roman" w:cs="Times New Roman"/>
                <w:sz w:val="24"/>
                <w:szCs w:val="24"/>
              </w:rPr>
              <w:instrText>HYPERLINK "http://www.kurgan-city.ru/about/org/62/394/?sphrase_id=640054"</w:instrText>
            </w:r>
            <w:r w:rsidRPr="00075961">
              <w:rPr>
                <w:rFonts w:ascii="Times New Roman" w:hAnsi="Times New Roman" w:cs="Times New Roman"/>
                <w:sz w:val="24"/>
                <w:szCs w:val="24"/>
              </w:rPr>
              <w:fldChar w:fldCharType="separate"/>
            </w:r>
            <w:r w:rsidRPr="00075961">
              <w:rPr>
                <w:rFonts w:ascii="Times New Roman" w:hAnsi="Times New Roman" w:cs="Times New Roman"/>
                <w:sz w:val="24"/>
                <w:szCs w:val="24"/>
              </w:rPr>
              <w:t>МБОУДО «ДТДиМ «Гармония»</w:t>
            </w:r>
          </w:p>
          <w:p w:rsidR="009B160C" w:rsidRPr="00075961" w:rsidRDefault="009B160C" w:rsidP="00075961">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075961">
              <w:rPr>
                <w:rFonts w:ascii="Times New Roman" w:hAnsi="Times New Roman"/>
              </w:rPr>
              <w:fldChar w:fldCharType="end"/>
            </w:r>
          </w:p>
        </w:tc>
        <w:tc>
          <w:tcPr>
            <w:tcW w:w="1418"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w:t>
            </w:r>
          </w:p>
        </w:tc>
        <w:tc>
          <w:tcPr>
            <w:tcW w:w="1134"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Участие </w:t>
            </w:r>
            <w:r w:rsidRPr="00C039CC">
              <w:rPr>
                <w:rFonts w:ascii="Times New Roman" w:hAnsi="Times New Roman"/>
              </w:rPr>
              <w:t>представителей города Кургана</w:t>
            </w:r>
            <w:r w:rsidRPr="00075961">
              <w:rPr>
                <w:rStyle w:val="FontStyle24"/>
                <w:rFonts w:ascii="Times New Roman" w:hAnsi="Times New Roman" w:cs="Times New Roman"/>
                <w:color w:val="000000"/>
                <w:sz w:val="24"/>
                <w:szCs w:val="24"/>
                <w:lang w:eastAsia="ru-RU"/>
              </w:rPr>
              <w:t xml:space="preserve"> в</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Межрегиональном</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фестивале</w:t>
            </w:r>
          </w:p>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национальных культур народов      Зауралья, посвященного Дню России</w:t>
            </w:r>
          </w:p>
        </w:tc>
        <w:tc>
          <w:tcPr>
            <w:tcW w:w="1843"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2017 – 2020 гг., </w:t>
            </w:r>
          </w:p>
          <w:p w:rsidR="009B160C" w:rsidRPr="00075961" w:rsidRDefault="009B160C" w:rsidP="00075961">
            <w:pPr>
              <w:pStyle w:val="Style10"/>
              <w:widowControl/>
              <w:spacing w:line="240" w:lineRule="auto"/>
              <w:rPr>
                <w:rStyle w:val="FontStyle24"/>
                <w:rFonts w:ascii="Times New Roman" w:hAnsi="Times New Roman" w:cs="Times New Roman"/>
                <w:color w:val="FF0000"/>
                <w:sz w:val="24"/>
                <w:szCs w:val="24"/>
                <w:lang w:eastAsia="ru-RU"/>
              </w:rPr>
            </w:pPr>
            <w:r w:rsidRPr="00075961">
              <w:rPr>
                <w:rStyle w:val="FontStyle24"/>
                <w:rFonts w:ascii="Times New Roman" w:hAnsi="Times New Roman" w:cs="Times New Roman"/>
                <w:color w:val="000000"/>
                <w:sz w:val="24"/>
                <w:szCs w:val="24"/>
                <w:lang w:eastAsia="ru-RU"/>
              </w:rPr>
              <w:t>1 раз в год</w:t>
            </w:r>
          </w:p>
        </w:tc>
        <w:tc>
          <w:tcPr>
            <w:tcW w:w="2551" w:type="dxa"/>
            <w:tcBorders>
              <w:top w:val="single" w:sz="6" w:space="0" w:color="auto"/>
              <w:left w:val="single" w:sz="6" w:space="0" w:color="auto"/>
              <w:bottom w:val="nil"/>
              <w:right w:val="single" w:sz="6" w:space="0" w:color="auto"/>
            </w:tcBorders>
          </w:tcPr>
          <w:p w:rsidR="009B160C" w:rsidRPr="00075961" w:rsidRDefault="009B160C" w:rsidP="000A06B8">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C039CC">
              <w:rPr>
                <w:rFonts w:ascii="Times New Roman" w:hAnsi="Times New Roman"/>
              </w:rPr>
              <w:t xml:space="preserve">Отдел культуры ДСП, МБУ «Городской Дом народного творчества» </w:t>
            </w:r>
          </w:p>
        </w:tc>
        <w:tc>
          <w:tcPr>
            <w:tcW w:w="1418" w:type="dxa"/>
            <w:tcBorders>
              <w:top w:val="single" w:sz="6" w:space="0" w:color="auto"/>
              <w:left w:val="single" w:sz="6" w:space="0" w:color="auto"/>
              <w:bottom w:val="nil"/>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Style10"/>
              <w:widowControl/>
              <w:spacing w:line="240" w:lineRule="auto"/>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numPr>
                <w:ilvl w:val="0"/>
                <w:numId w:val="30"/>
              </w:numPr>
              <w:ind w:left="0" w:firstLine="0"/>
              <w:rPr>
                <w:rFonts w:ascii="Times New Roman" w:hAnsi="Times New Roman" w:cs="Times New Roman"/>
                <w:sz w:val="24"/>
                <w:szCs w:val="24"/>
              </w:rPr>
            </w:pPr>
          </w:p>
        </w:tc>
        <w:tc>
          <w:tcPr>
            <w:tcW w:w="3969"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 отправке представителей города Кургана в рамках разработанных военно – исторических туристических маршрутов для детей и юношества по посещению исторических мест, городов – героев и городов воинской славы, объектов культурного наследия (памятников истории и культуры) народов Российской Федерации</w:t>
            </w:r>
          </w:p>
        </w:tc>
        <w:tc>
          <w:tcPr>
            <w:tcW w:w="1843"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9B160C" w:rsidRPr="00075961" w:rsidRDefault="009B160C"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tc>
        <w:tc>
          <w:tcPr>
            <w:tcW w:w="1418"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nil"/>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numPr>
                <w:ilvl w:val="0"/>
                <w:numId w:val="30"/>
              </w:numPr>
              <w:ind w:left="0" w:firstLine="0"/>
              <w:rPr>
                <w:rFonts w:ascii="Times New Roman" w:hAnsi="Times New Roman" w:cs="Times New Roman"/>
                <w:sz w:val="24"/>
                <w:szCs w:val="24"/>
              </w:rPr>
            </w:pPr>
          </w:p>
        </w:tc>
        <w:tc>
          <w:tcPr>
            <w:tcW w:w="3969"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муниципального этапа областного конкурса музеев, комнат боевой славы в образовательных организациях Курганской области</w:t>
            </w:r>
          </w:p>
        </w:tc>
        <w:tc>
          <w:tcPr>
            <w:tcW w:w="1843"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9B160C" w:rsidRPr="00075961" w:rsidRDefault="009B160C"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tc>
        <w:tc>
          <w:tcPr>
            <w:tcW w:w="1418"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Городской бюджет</w:t>
            </w:r>
          </w:p>
        </w:tc>
        <w:tc>
          <w:tcPr>
            <w:tcW w:w="1134" w:type="dxa"/>
            <w:tcBorders>
              <w:top w:val="single" w:sz="6" w:space="0" w:color="auto"/>
              <w:left w:val="single" w:sz="6" w:space="0" w:color="auto"/>
              <w:bottom w:val="nil"/>
              <w:right w:val="single" w:sz="6" w:space="0" w:color="auto"/>
            </w:tcBorders>
          </w:tcPr>
          <w:p w:rsidR="009B160C" w:rsidRDefault="009B160C" w:rsidP="00075961">
            <w:pPr>
              <w:pStyle w:val="ConsPlusNormal"/>
              <w:rPr>
                <w:rFonts w:ascii="Times New Roman" w:hAnsi="Times New Roman" w:cs="Times New Roman"/>
                <w:sz w:val="24"/>
                <w:szCs w:val="24"/>
              </w:rPr>
            </w:pPr>
            <w:r>
              <w:rPr>
                <w:rFonts w:ascii="Times New Roman" w:hAnsi="Times New Roman" w:cs="Times New Roman"/>
                <w:sz w:val="24"/>
                <w:szCs w:val="24"/>
              </w:rPr>
              <w:t>20</w:t>
            </w:r>
          </w:p>
          <w:p w:rsidR="009B160C" w:rsidRDefault="009B160C" w:rsidP="00C046A6"/>
          <w:p w:rsidR="009B160C" w:rsidRPr="00C046A6" w:rsidRDefault="009B160C" w:rsidP="00C046A6"/>
        </w:tc>
        <w:tc>
          <w:tcPr>
            <w:tcW w:w="992"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6" w:space="0" w:color="auto"/>
              <w:left w:val="single" w:sz="6" w:space="0" w:color="auto"/>
              <w:bottom w:val="nil"/>
              <w:right w:val="single" w:sz="6" w:space="0" w:color="auto"/>
            </w:tcBorders>
          </w:tcPr>
          <w:p w:rsidR="009B160C" w:rsidRPr="00075961" w:rsidRDefault="009B160C" w:rsidP="00075961">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 областном конкурсе музеев, комнат боевой славы в образовательных организациях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Fonts w:ascii="Times New Roman" w:eastAsia="Times New Roman" w:hAnsi="Times New Roman"/>
                <w:lang w:eastAsia="ru-RU"/>
              </w:rPr>
            </w:pPr>
            <w:r w:rsidRPr="00075961">
              <w:rPr>
                <w:rFonts w:ascii="Times New Roman" w:eastAsia="Times New Roman" w:hAnsi="Times New Roman"/>
                <w:lang w:eastAsia="ru-RU"/>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r>
      <w:tr w:rsidR="009B160C" w:rsidRPr="00075961" w:rsidTr="00075961">
        <w:tblPrEx>
          <w:tblCellMar>
            <w:top w:w="0" w:type="dxa"/>
            <w:bottom w:w="0" w:type="dxa"/>
          </w:tblCellMar>
        </w:tblPrEx>
        <w:tc>
          <w:tcPr>
            <w:tcW w:w="14600" w:type="dxa"/>
            <w:gridSpan w:val="9"/>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Задача 2. Обеспечение подготовки допризывной молодежи города Кургана к службе в Вооруженных Силах Российской Федерации</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Pr>
                <w:rStyle w:val="FontStyle24"/>
                <w:rFonts w:ascii="Times New Roman" w:hAnsi="Times New Roman" w:cs="Times New Roman"/>
                <w:color w:val="000000"/>
                <w:sz w:val="24"/>
                <w:szCs w:val="24"/>
                <w:lang w:eastAsia="ru-RU"/>
              </w:rPr>
              <w:t>Совршнствование</w:t>
            </w:r>
            <w:r w:rsidRPr="00075961">
              <w:rPr>
                <w:rStyle w:val="FontStyle24"/>
                <w:rFonts w:ascii="Times New Roman" w:hAnsi="Times New Roman" w:cs="Times New Roman"/>
                <w:color w:val="000000"/>
                <w:sz w:val="24"/>
                <w:szCs w:val="24"/>
                <w:lang w:eastAsia="ru-RU"/>
              </w:rPr>
              <w:t xml:space="preserve"> материально-технической базы городского Центра военно – патриотического воспитания</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2017 – 2020 гг., постоянно</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ДСП</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E4E0D">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E4E0D">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E4E0D">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E4E0D">
            <w:pPr>
              <w:pStyle w:val="Style10"/>
              <w:widowControl/>
              <w:spacing w:line="240" w:lineRule="auto"/>
              <w:rPr>
                <w:rFonts w:ascii="Times New Roman" w:eastAsia="Times New Roman" w:hAnsi="Times New Roman"/>
                <w:lang w:eastAsia="ru-RU"/>
              </w:rPr>
            </w:pPr>
            <w:r>
              <w:rPr>
                <w:rFonts w:ascii="Times New Roman" w:eastAsia="Times New Roman" w:hAnsi="Times New Roman"/>
                <w:lang w:eastAsia="ru-RU"/>
              </w:rPr>
              <w:t>-</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Участие в областном    конкурсе на   звание   «Лучший кабинет ОБЖ» среди образовательных организаций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2018 г., 2020 г., </w:t>
            </w:r>
          </w:p>
          <w:p w:rsidR="009B160C" w:rsidRPr="00075961" w:rsidRDefault="009B160C"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B160C" w:rsidRPr="00075961" w:rsidRDefault="009B160C" w:rsidP="00075961">
            <w:pPr>
              <w:pStyle w:val="Style10"/>
              <w:widowControl/>
              <w:spacing w:line="240" w:lineRule="auto"/>
              <w:rPr>
                <w:rStyle w:val="FontStyle24"/>
                <w:rFonts w:ascii="Times New Roman" w:hAnsi="Times New Roman" w:cs="Times New Roman"/>
                <w:color w:val="FF0000"/>
                <w:sz w:val="24"/>
                <w:szCs w:val="24"/>
                <w:lang w:eastAsia="ru-RU"/>
              </w:rPr>
            </w:pPr>
            <w:r w:rsidRPr="00075961">
              <w:rPr>
                <w:rFonts w:ascii="Times New Roman" w:hAnsi="Times New Roman"/>
              </w:rPr>
              <w:t>ИМЦ</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1"/>
              <w:widowControl/>
              <w:rPr>
                <w:rFonts w:ascii="Times New Roman" w:hAnsi="Times New Roman"/>
              </w:rPr>
            </w:pPr>
            <w:r w:rsidRPr="00075961">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городского этапа олимпиады школьников по предмету «Основы безопасности жизнедеятельности»</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2017-2020 гг.</w:t>
            </w:r>
          </w:p>
          <w:p w:rsidR="009B160C" w:rsidRPr="00075961" w:rsidRDefault="009B160C" w:rsidP="00075961">
            <w:pPr>
              <w:pStyle w:val="ConsPlusNormal"/>
              <w:rPr>
                <w:rFonts w:ascii="Times New Roman" w:hAnsi="Times New Roman" w:cs="Times New Roman"/>
                <w:sz w:val="24"/>
                <w:szCs w:val="24"/>
              </w:rPr>
            </w:pPr>
            <w:r w:rsidRPr="00075961">
              <w:rPr>
                <w:rStyle w:val="FontStyle24"/>
                <w:rFonts w:ascii="Times New Roman" w:hAnsi="Times New Roman" w:cs="Times New Roman"/>
                <w:color w:val="000000"/>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9B160C" w:rsidRPr="00075961" w:rsidRDefault="009B160C"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Fonts w:ascii="Times New Roman" w:hAnsi="Times New Roman"/>
              </w:rPr>
              <w:t>ИМЦ</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Проведение</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семинаров-совещаний</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с преподавателями по</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предмету      «Основы</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безопасности</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жизнедеятельности» по</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организации</w:t>
            </w:r>
            <w:r>
              <w:rPr>
                <w:rStyle w:val="FontStyle24"/>
                <w:rFonts w:ascii="Times New Roman" w:hAnsi="Times New Roman" w:cs="Times New Roman"/>
                <w:color w:val="000000"/>
                <w:sz w:val="24"/>
                <w:szCs w:val="24"/>
                <w:lang w:eastAsia="ru-RU"/>
              </w:rPr>
              <w:t xml:space="preserve"> </w:t>
            </w:r>
            <w:r w:rsidRPr="00075961">
              <w:rPr>
                <w:rStyle w:val="FontStyle24"/>
                <w:rFonts w:ascii="Times New Roman" w:hAnsi="Times New Roman" w:cs="Times New Roman"/>
                <w:color w:val="000000"/>
                <w:sz w:val="24"/>
                <w:szCs w:val="24"/>
                <w:lang w:eastAsia="ru-RU"/>
              </w:rPr>
              <w:t>допризывной</w:t>
            </w:r>
            <w:r>
              <w:rPr>
                <w:rStyle w:val="FontStyle24"/>
                <w:rFonts w:ascii="Times New Roman" w:hAnsi="Times New Roman" w:cs="Times New Roman"/>
                <w:color w:val="000000"/>
                <w:sz w:val="24"/>
                <w:szCs w:val="24"/>
                <w:lang w:eastAsia="ru-RU"/>
              </w:rPr>
              <w:t xml:space="preserve"> </w:t>
            </w:r>
            <w:r w:rsidRPr="00075961">
              <w:rPr>
                <w:rStyle w:val="FontStyle24"/>
                <w:rFonts w:ascii="Times New Roman" w:hAnsi="Times New Roman" w:cs="Times New Roman"/>
                <w:color w:val="000000"/>
                <w:sz w:val="24"/>
                <w:szCs w:val="24"/>
                <w:lang w:eastAsia="ru-RU"/>
              </w:rPr>
              <w:t>подготовки</w:t>
            </w:r>
            <w:r>
              <w:rPr>
                <w:rStyle w:val="FontStyle24"/>
                <w:rFonts w:ascii="Times New Roman" w:hAnsi="Times New Roman" w:cs="Times New Roman"/>
                <w:color w:val="000000"/>
                <w:sz w:val="24"/>
                <w:szCs w:val="24"/>
                <w:lang w:eastAsia="ru-RU"/>
              </w:rPr>
              <w:t xml:space="preserve"> </w:t>
            </w:r>
            <w:r w:rsidRPr="00075961">
              <w:rPr>
                <w:rStyle w:val="FontStyle24"/>
                <w:rFonts w:ascii="Times New Roman" w:hAnsi="Times New Roman" w:cs="Times New Roman"/>
                <w:color w:val="000000"/>
                <w:sz w:val="24"/>
                <w:szCs w:val="24"/>
                <w:lang w:eastAsia="ru-RU"/>
              </w:rPr>
              <w:t>обучающихся муниципа</w:t>
            </w:r>
            <w:r>
              <w:rPr>
                <w:rStyle w:val="FontStyle24"/>
                <w:rFonts w:ascii="Times New Roman" w:hAnsi="Times New Roman" w:cs="Times New Roman"/>
                <w:color w:val="000000"/>
                <w:sz w:val="24"/>
                <w:szCs w:val="24"/>
                <w:lang w:eastAsia="ru-RU"/>
              </w:rPr>
              <w:t>л</w:t>
            </w:r>
            <w:r w:rsidRPr="00075961">
              <w:rPr>
                <w:rStyle w:val="FontStyle24"/>
                <w:rFonts w:ascii="Times New Roman" w:hAnsi="Times New Roman" w:cs="Times New Roman"/>
                <w:color w:val="000000"/>
                <w:sz w:val="24"/>
                <w:szCs w:val="24"/>
                <w:lang w:eastAsia="ru-RU"/>
              </w:rPr>
              <w:t>ьных</w:t>
            </w:r>
            <w:r>
              <w:rPr>
                <w:rStyle w:val="FontStyle24"/>
                <w:rFonts w:ascii="Times New Roman" w:hAnsi="Times New Roman" w:cs="Times New Roman"/>
                <w:color w:val="000000"/>
                <w:sz w:val="24"/>
                <w:szCs w:val="24"/>
                <w:lang w:eastAsia="ru-RU"/>
              </w:rPr>
              <w:t xml:space="preserve"> </w:t>
            </w:r>
            <w:r w:rsidRPr="00075961">
              <w:rPr>
                <w:rStyle w:val="FontStyle24"/>
                <w:rFonts w:ascii="Times New Roman" w:hAnsi="Times New Roman" w:cs="Times New Roman"/>
                <w:color w:val="000000"/>
                <w:sz w:val="24"/>
                <w:szCs w:val="24"/>
                <w:lang w:eastAsia="ru-RU"/>
              </w:rPr>
              <w:t>общеобразоват</w:t>
            </w:r>
            <w:r>
              <w:rPr>
                <w:rStyle w:val="FontStyle24"/>
                <w:rFonts w:ascii="Times New Roman" w:hAnsi="Times New Roman" w:cs="Times New Roman"/>
                <w:color w:val="000000"/>
                <w:sz w:val="24"/>
                <w:szCs w:val="24"/>
                <w:lang w:eastAsia="ru-RU"/>
              </w:rPr>
              <w:t>е</w:t>
            </w:r>
            <w:r w:rsidRPr="00075961">
              <w:rPr>
                <w:rStyle w:val="FontStyle24"/>
                <w:rFonts w:ascii="Times New Roman" w:hAnsi="Times New Roman" w:cs="Times New Roman"/>
                <w:color w:val="000000"/>
                <w:sz w:val="24"/>
                <w:szCs w:val="24"/>
                <w:lang w:eastAsia="ru-RU"/>
              </w:rPr>
              <w:t>льных</w:t>
            </w:r>
            <w:r>
              <w:rPr>
                <w:rStyle w:val="FontStyle24"/>
                <w:rFonts w:ascii="Times New Roman" w:hAnsi="Times New Roman" w:cs="Times New Roman"/>
                <w:color w:val="000000"/>
                <w:sz w:val="24"/>
                <w:szCs w:val="24"/>
                <w:lang w:eastAsia="ru-RU"/>
              </w:rPr>
              <w:t xml:space="preserve"> </w:t>
            </w:r>
            <w:r w:rsidRPr="00075961">
              <w:rPr>
                <w:rStyle w:val="FontStyle24"/>
                <w:rFonts w:ascii="Times New Roman" w:hAnsi="Times New Roman" w:cs="Times New Roman"/>
                <w:color w:val="000000"/>
                <w:sz w:val="24"/>
                <w:szCs w:val="24"/>
                <w:lang w:eastAsia="ru-RU"/>
              </w:rPr>
              <w:t>организаций</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города Кургана</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2017 – 2020 гг.,</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Управление образования ДСП,</w:t>
            </w:r>
          </w:p>
          <w:p w:rsidR="009B160C" w:rsidRPr="00075961" w:rsidRDefault="009B160C" w:rsidP="00075961">
            <w:pPr>
              <w:pStyle w:val="Style10"/>
              <w:widowControl/>
              <w:spacing w:line="240" w:lineRule="auto"/>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ИМЦ</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1"/>
              <w:widowControl/>
              <w:rPr>
                <w:rFonts w:ascii="Times New Roman" w:hAnsi="Times New Roman"/>
                <w:color w:val="000000"/>
              </w:rPr>
            </w:pPr>
            <w:r w:rsidRPr="00075961">
              <w:rPr>
                <w:rFonts w:ascii="Times New Roman" w:hAnsi="Times New Roman"/>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Проведение месячника оборонно - массовой и спортивной работы  </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B160C" w:rsidRPr="00075961" w:rsidRDefault="009B160C" w:rsidP="00075961">
            <w:pPr>
              <w:pStyle w:val="ConsPlusNormal"/>
              <w:rPr>
                <w:rFonts w:ascii="Times New Roman" w:hAnsi="Times New Roman" w:cs="Times New Roman"/>
                <w:sz w:val="24"/>
                <w:szCs w:val="24"/>
              </w:rPr>
            </w:pPr>
            <w:r w:rsidRPr="00075961">
              <w:rPr>
                <w:rStyle w:val="FontStyle24"/>
                <w:rFonts w:ascii="Times New Roman" w:hAnsi="Times New Roman" w:cs="Times New Roman"/>
                <w:color w:val="000000"/>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9B160C"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B160C" w:rsidRPr="00075961" w:rsidRDefault="009B160C"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Региональное отделение ДОСААФ России Курганской области (по согласованию),</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C039CC" w:rsidRDefault="009B160C" w:rsidP="00B209B9">
            <w:pPr>
              <w:pStyle w:val="ConsPlusNormal"/>
              <w:rPr>
                <w:rFonts w:ascii="Times New Roman" w:hAnsi="Times New Roman" w:cs="Times New Roman"/>
                <w:sz w:val="24"/>
                <w:szCs w:val="24"/>
              </w:rPr>
            </w:pPr>
            <w:r w:rsidRPr="00C039CC">
              <w:rPr>
                <w:rFonts w:ascii="Times New Roman" w:hAnsi="Times New Roman" w:cs="Times New Roman"/>
                <w:sz w:val="24"/>
                <w:szCs w:val="24"/>
              </w:rPr>
              <w:t>Проведение культурных мероприятий в рамках месячника оборонно-массовой и спортивной работы</w:t>
            </w:r>
          </w:p>
        </w:tc>
        <w:tc>
          <w:tcPr>
            <w:tcW w:w="1843" w:type="dxa"/>
            <w:tcBorders>
              <w:top w:val="single" w:sz="6" w:space="0" w:color="auto"/>
              <w:left w:val="single" w:sz="6" w:space="0" w:color="auto"/>
              <w:bottom w:val="single" w:sz="6" w:space="0" w:color="auto"/>
              <w:right w:val="single" w:sz="6" w:space="0" w:color="auto"/>
            </w:tcBorders>
          </w:tcPr>
          <w:p w:rsidR="009B160C" w:rsidRPr="00C039CC" w:rsidRDefault="009B160C" w:rsidP="00B209B9">
            <w:pPr>
              <w:pStyle w:val="ConsPlusNormal"/>
              <w:rPr>
                <w:rFonts w:ascii="Times New Roman" w:hAnsi="Times New Roman" w:cs="Times New Roman"/>
                <w:sz w:val="24"/>
                <w:szCs w:val="24"/>
              </w:rPr>
            </w:pPr>
            <w:r w:rsidRPr="00C039CC">
              <w:rPr>
                <w:rStyle w:val="FontStyle24"/>
                <w:rFonts w:ascii="Times New Roman" w:hAnsi="Times New Roman"/>
                <w:color w:val="000000"/>
                <w:sz w:val="24"/>
                <w:szCs w:val="24"/>
              </w:rPr>
              <w:t>2017-</w:t>
            </w:r>
            <w:r w:rsidRPr="00C039CC">
              <w:rPr>
                <w:rStyle w:val="FontStyle24"/>
                <w:rFonts w:ascii="Times New Roman" w:hAnsi="Times New Roman" w:cs="Times New Roman"/>
                <w:color w:val="000000"/>
                <w:sz w:val="24"/>
                <w:szCs w:val="24"/>
              </w:rPr>
              <w:t>2020, 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C039CC" w:rsidRDefault="009B160C" w:rsidP="00B209B9">
            <w:pPr>
              <w:pStyle w:val="ConsPlusNormal"/>
              <w:rPr>
                <w:rFonts w:ascii="Times New Roman" w:hAnsi="Times New Roman" w:cs="Times New Roman"/>
                <w:sz w:val="24"/>
                <w:szCs w:val="24"/>
              </w:rPr>
            </w:pPr>
            <w:r w:rsidRPr="00C039CC">
              <w:rPr>
                <w:rFonts w:ascii="Times New Roman" w:hAnsi="Times New Roman"/>
                <w:sz w:val="24"/>
                <w:szCs w:val="24"/>
              </w:rPr>
              <w:t>Отдел культуры ДСП, муниципальные учреждения культуры</w:t>
            </w:r>
          </w:p>
        </w:tc>
        <w:tc>
          <w:tcPr>
            <w:tcW w:w="1418" w:type="dxa"/>
            <w:tcBorders>
              <w:top w:val="single" w:sz="6" w:space="0" w:color="auto"/>
              <w:left w:val="single" w:sz="6" w:space="0" w:color="auto"/>
              <w:bottom w:val="single" w:sz="6" w:space="0" w:color="auto"/>
              <w:right w:val="single" w:sz="6" w:space="0" w:color="auto"/>
            </w:tcBorders>
          </w:tcPr>
          <w:p w:rsidR="009B160C" w:rsidRPr="00C039CC" w:rsidRDefault="009B160C" w:rsidP="00B209B9">
            <w:pPr>
              <w:pStyle w:val="Style11"/>
              <w:widowControl/>
              <w:rPr>
                <w:rFonts w:ascii="Times New Roman" w:hAnsi="Times New Roman"/>
                <w:color w:val="000000"/>
              </w:rPr>
            </w:pPr>
            <w:r w:rsidRPr="00C039CC">
              <w:rPr>
                <w:rFonts w:ascii="Times New Roman" w:hAnsi="Times New Roman"/>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9B160C" w:rsidRPr="00C039CC" w:rsidRDefault="00837ADB" w:rsidP="00B209B9">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C039CC">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C039CC" w:rsidRDefault="00837ADB" w:rsidP="00B209B9">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C039CC">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C039CC" w:rsidRDefault="00837ADB" w:rsidP="00B209B9">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C039CC">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C039CC" w:rsidRDefault="00837ADB" w:rsidP="00B209B9">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C039CC">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Участие в областном фестивале, посвященном возрождению Всероссийского физкультурно-спортивного комплекса «Готов    к    труду    и обороне» (ГТО) среди населения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2017 – 2020 гг., </w:t>
            </w:r>
          </w:p>
          <w:p w:rsidR="009B160C" w:rsidRPr="00075961" w:rsidRDefault="009B160C"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Отдел спорта ДСП, </w:t>
            </w:r>
          </w:p>
          <w:p w:rsidR="009B160C" w:rsidRDefault="009B160C" w:rsidP="00075961">
            <w:pPr>
              <w:pStyle w:val="ConsPlusNormal"/>
              <w:rPr>
                <w:rFonts w:ascii="Times New Roman" w:hAnsi="Times New Roman" w:cs="Times New Roman"/>
                <w:iCs/>
                <w:sz w:val="24"/>
                <w:szCs w:val="24"/>
              </w:rPr>
            </w:pPr>
            <w:r w:rsidRPr="00075961">
              <w:rPr>
                <w:rFonts w:ascii="Times New Roman" w:hAnsi="Times New Roman" w:cs="Times New Roman"/>
                <w:sz w:val="24"/>
                <w:szCs w:val="24"/>
              </w:rPr>
              <w:t>Центр тестирования ВФСК «</w:t>
            </w:r>
            <w:r w:rsidRPr="00075961">
              <w:rPr>
                <w:rFonts w:ascii="Times New Roman" w:hAnsi="Times New Roman" w:cs="Times New Roman"/>
                <w:iCs/>
                <w:sz w:val="24"/>
                <w:szCs w:val="24"/>
              </w:rPr>
              <w:t>ГТО»</w:t>
            </w:r>
            <w:r>
              <w:rPr>
                <w:rFonts w:ascii="Times New Roman" w:hAnsi="Times New Roman" w:cs="Times New Roman"/>
                <w:iCs/>
                <w:sz w:val="24"/>
                <w:szCs w:val="24"/>
              </w:rPr>
              <w:t>,</w:t>
            </w:r>
          </w:p>
          <w:p w:rsidR="009B160C" w:rsidRPr="00075961" w:rsidRDefault="009B160C" w:rsidP="000E4E0D">
            <w:pPr>
              <w:pStyle w:val="ConsPlusNormal"/>
              <w:rPr>
                <w:rStyle w:val="FontStyle24"/>
                <w:rFonts w:ascii="Times New Roman" w:hAnsi="Times New Roman" w:cs="Times New Roman"/>
                <w:iCs/>
                <w:sz w:val="24"/>
                <w:szCs w:val="24"/>
              </w:rPr>
            </w:pPr>
            <w:r>
              <w:rPr>
                <w:rFonts w:ascii="Times New Roman" w:hAnsi="Times New Roman" w:cs="Times New Roman"/>
                <w:iCs/>
                <w:sz w:val="24"/>
                <w:szCs w:val="24"/>
              </w:rPr>
              <w:t>КГУ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1"/>
              <w:widowControl/>
              <w:rPr>
                <w:rFonts w:ascii="Times New Roman" w:hAnsi="Times New Roman"/>
                <w:color w:val="000000"/>
              </w:rPr>
            </w:pPr>
            <w:r w:rsidRPr="00075961">
              <w:rPr>
                <w:rFonts w:ascii="Times New Roman" w:hAnsi="Times New Roman"/>
                <w:color w:val="000000"/>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Участие в спартакиаде допризывной молодежи   Курганской области   по   военно-прикладным      видам спорта</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2017 - 2020, 1 раз в год</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075961">
              <w:rPr>
                <w:rFonts w:ascii="Times New Roman" w:hAnsi="Times New Roman"/>
              </w:rPr>
              <w:t>Отдел спорта ДСП</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1"/>
              <w:widowControl/>
              <w:rPr>
                <w:rFonts w:ascii="Times New Roman" w:hAnsi="Times New Roman"/>
                <w:color w:val="000000"/>
              </w:rPr>
            </w:pPr>
            <w:r w:rsidRPr="00075961">
              <w:rPr>
                <w:rFonts w:ascii="Times New Roman" w:hAnsi="Times New Roman"/>
                <w:color w:val="000000"/>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9B160C"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Проведение месячника «Офицер – профессия героическая» </w:t>
            </w:r>
          </w:p>
        </w:tc>
        <w:tc>
          <w:tcPr>
            <w:tcW w:w="1843"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сентябрь-ноябрь</w:t>
            </w:r>
          </w:p>
        </w:tc>
        <w:tc>
          <w:tcPr>
            <w:tcW w:w="2551"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p w:rsidR="00837ADB" w:rsidRDefault="009B160C"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9B160C" w:rsidRPr="00075961" w:rsidRDefault="009B160C"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r w:rsidR="00CC3115">
              <w:rPr>
                <w:rFonts w:ascii="Times New Roman" w:hAnsi="Times New Roman"/>
              </w:rPr>
              <w:t xml:space="preserve"> (по согласованию)</w:t>
            </w:r>
            <w:r w:rsidRPr="00075961">
              <w:rPr>
                <w:rFonts w:ascii="Times New Roman" w:hAnsi="Times New Roman"/>
              </w:rPr>
              <w:t>,</w:t>
            </w:r>
          </w:p>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Отдел военного комиссариата Курганской области по городу Кургану (по согласованию), 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9B160C" w:rsidRPr="00075961" w:rsidRDefault="009B160C"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9B160C"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9B160C" w:rsidRPr="00075961">
              <w:rPr>
                <w:rFonts w:ascii="Times New Roman" w:hAnsi="Times New Roman" w:cs="Times New Roman"/>
                <w:sz w:val="24"/>
                <w:szCs w:val="24"/>
              </w:rPr>
              <w:t xml:space="preserve"> </w:t>
            </w:r>
          </w:p>
        </w:tc>
      </w:tr>
      <w:tr w:rsidR="00D32221"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D32221" w:rsidRPr="00075961" w:rsidRDefault="00D32221"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D32221" w:rsidRPr="00CC3115" w:rsidRDefault="00D32221" w:rsidP="00075961">
            <w:pPr>
              <w:pStyle w:val="ConsPlusNormal"/>
              <w:rPr>
                <w:rFonts w:ascii="Times New Roman" w:hAnsi="Times New Roman" w:cs="Times New Roman"/>
                <w:sz w:val="24"/>
                <w:szCs w:val="24"/>
              </w:rPr>
            </w:pPr>
            <w:r w:rsidRPr="00CC3115">
              <w:rPr>
                <w:rFonts w:ascii="Times New Roman" w:hAnsi="Times New Roman" w:cs="Times New Roman"/>
                <w:sz w:val="24"/>
                <w:szCs w:val="24"/>
              </w:rPr>
              <w:t>Проведение городской социально-патриотической акции «День призывника»</w:t>
            </w:r>
          </w:p>
        </w:tc>
        <w:tc>
          <w:tcPr>
            <w:tcW w:w="1843" w:type="dxa"/>
            <w:tcBorders>
              <w:top w:val="single" w:sz="6" w:space="0" w:color="auto"/>
              <w:left w:val="single" w:sz="6" w:space="0" w:color="auto"/>
              <w:bottom w:val="nil"/>
              <w:right w:val="single" w:sz="6" w:space="0" w:color="auto"/>
            </w:tcBorders>
          </w:tcPr>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t>2017-2020 гг.</w:t>
            </w:r>
          </w:p>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t>ежегодно,</w:t>
            </w:r>
          </w:p>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t>май, ноябрь</w:t>
            </w:r>
          </w:p>
        </w:tc>
        <w:tc>
          <w:tcPr>
            <w:tcW w:w="2551" w:type="dxa"/>
            <w:tcBorders>
              <w:top w:val="single" w:sz="6" w:space="0" w:color="auto"/>
              <w:left w:val="single" w:sz="6" w:space="0" w:color="auto"/>
              <w:bottom w:val="nil"/>
              <w:right w:val="single" w:sz="6" w:space="0" w:color="auto"/>
            </w:tcBorders>
          </w:tcPr>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t xml:space="preserve">ДСП,  </w:t>
            </w:r>
          </w:p>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t>ИМЦ,</w:t>
            </w:r>
          </w:p>
          <w:p w:rsidR="00D32221" w:rsidRDefault="00D32221" w:rsidP="00075961">
            <w:pPr>
              <w:pStyle w:val="Style10"/>
              <w:widowControl/>
              <w:spacing w:line="240" w:lineRule="auto"/>
              <w:rPr>
                <w:rFonts w:ascii="Times New Roman" w:hAnsi="Times New Roman"/>
              </w:rPr>
            </w:pPr>
            <w:r w:rsidRPr="00DF15AB">
              <w:rPr>
                <w:rFonts w:ascii="Times New Roman" w:hAnsi="Times New Roman"/>
              </w:rPr>
              <w:t>ЦВПВ</w:t>
            </w:r>
            <w:r>
              <w:rPr>
                <w:rFonts w:ascii="Times New Roman" w:hAnsi="Times New Roman"/>
              </w:rPr>
              <w:t>,</w:t>
            </w:r>
          </w:p>
          <w:p w:rsidR="00D32221" w:rsidRPr="00DF15AB" w:rsidRDefault="00D32221" w:rsidP="00075961">
            <w:pPr>
              <w:pStyle w:val="Style10"/>
              <w:widowControl/>
              <w:spacing w:line="240" w:lineRule="auto"/>
              <w:rPr>
                <w:rFonts w:ascii="Times New Roman" w:hAnsi="Times New Roman"/>
              </w:rPr>
            </w:pPr>
            <w:r w:rsidRPr="00DF15AB">
              <w:rPr>
                <w:rFonts w:ascii="Times New Roman" w:hAnsi="Times New Roman"/>
              </w:rPr>
              <w:t xml:space="preserve"> </w:t>
            </w:r>
            <w:r w:rsidRPr="00DF15AB">
              <w:rPr>
                <w:rFonts w:ascii="Times New Roman" w:hAnsi="Times New Roman"/>
              </w:rPr>
              <w:fldChar w:fldCharType="begin"/>
            </w:r>
            <w:r w:rsidRPr="00DF15AB">
              <w:rPr>
                <w:rFonts w:ascii="Times New Roman" w:hAnsi="Times New Roman"/>
              </w:rPr>
              <w:instrText>HYPERLINK "http://www.kurgan-city.ru/about/org/62/394/?sphrase_id=640054"</w:instrText>
            </w:r>
            <w:r w:rsidRPr="00DF15AB">
              <w:rPr>
                <w:rFonts w:ascii="Times New Roman" w:hAnsi="Times New Roman"/>
              </w:rPr>
              <w:fldChar w:fldCharType="separate"/>
            </w:r>
            <w:r w:rsidRPr="00DF15AB">
              <w:rPr>
                <w:rFonts w:ascii="Times New Roman" w:hAnsi="Times New Roman"/>
              </w:rPr>
              <w:t>МБОУДО «ДТДиМ «Гармония»,</w:t>
            </w:r>
          </w:p>
          <w:p w:rsidR="00D32221" w:rsidRPr="00DF15AB" w:rsidRDefault="00D32221" w:rsidP="00075961">
            <w:pPr>
              <w:pStyle w:val="ConsPlusNormal"/>
              <w:rPr>
                <w:rFonts w:ascii="Times New Roman" w:hAnsi="Times New Roman" w:cs="Times New Roman"/>
                <w:sz w:val="24"/>
                <w:szCs w:val="24"/>
              </w:rPr>
            </w:pPr>
            <w:r w:rsidRPr="00DF15AB">
              <w:rPr>
                <w:rFonts w:ascii="Times New Roman" w:hAnsi="Times New Roman" w:cs="Times New Roman"/>
                <w:sz w:val="24"/>
                <w:szCs w:val="24"/>
              </w:rPr>
              <w:fldChar w:fldCharType="end"/>
            </w:r>
            <w:r w:rsidRPr="00DF15AB">
              <w:rPr>
                <w:rFonts w:ascii="Times New Roman" w:hAnsi="Times New Roman" w:cs="Times New Roman"/>
                <w:sz w:val="24"/>
                <w:szCs w:val="24"/>
              </w:rPr>
              <w:t xml:space="preserve">Отдел военного комиссариата Курганской области по городу Кургану (по согласованию), </w:t>
            </w:r>
          </w:p>
          <w:p w:rsidR="00D32221" w:rsidRPr="00DF15AB" w:rsidRDefault="00D32221" w:rsidP="00075961">
            <w:pPr>
              <w:pStyle w:val="Style10"/>
              <w:widowControl/>
              <w:spacing w:line="240" w:lineRule="auto"/>
              <w:ind w:firstLine="5"/>
              <w:rPr>
                <w:rStyle w:val="FontStyle24"/>
                <w:rFonts w:ascii="Times New Roman" w:hAnsi="Times New Roman" w:cs="Times New Roman"/>
                <w:sz w:val="24"/>
                <w:szCs w:val="24"/>
                <w:lang w:eastAsia="ru-RU"/>
              </w:rPr>
            </w:pPr>
            <w:r w:rsidRPr="00DF15AB">
              <w:rPr>
                <w:rFonts w:ascii="Times New Roman" w:hAnsi="Times New Roman"/>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nil"/>
              <w:right w:val="single" w:sz="6" w:space="0" w:color="auto"/>
            </w:tcBorders>
          </w:tcPr>
          <w:p w:rsidR="00D32221" w:rsidRPr="00DF15AB" w:rsidRDefault="00D32221" w:rsidP="00F42DE7">
            <w:pPr>
              <w:pStyle w:val="Style11"/>
              <w:widowControl/>
              <w:rPr>
                <w:rFonts w:ascii="Times New Roman" w:hAnsi="Times New Roman"/>
              </w:rPr>
            </w:pPr>
            <w:r w:rsidRPr="00DF15AB">
              <w:rPr>
                <w:rFonts w:ascii="Times New Roman" w:hAnsi="Times New Roman"/>
              </w:rPr>
              <w:t xml:space="preserve"> </w:t>
            </w:r>
            <w:r w:rsidR="00F42DE7">
              <w:rPr>
                <w:rFonts w:ascii="Times New Roman" w:hAnsi="Times New Roman"/>
              </w:rPr>
              <w:t>Городской Бюджет</w:t>
            </w:r>
          </w:p>
        </w:tc>
        <w:tc>
          <w:tcPr>
            <w:tcW w:w="1134" w:type="dxa"/>
            <w:tcBorders>
              <w:top w:val="single" w:sz="6" w:space="0" w:color="auto"/>
              <w:left w:val="single" w:sz="6" w:space="0" w:color="auto"/>
              <w:bottom w:val="nil"/>
              <w:right w:val="single" w:sz="6" w:space="0" w:color="auto"/>
            </w:tcBorders>
          </w:tcPr>
          <w:p w:rsidR="00D32221" w:rsidRDefault="00D32221" w:rsidP="00A46D9B">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6" w:space="0" w:color="auto"/>
              <w:left w:val="single" w:sz="6" w:space="0" w:color="auto"/>
              <w:bottom w:val="nil"/>
              <w:right w:val="single" w:sz="6" w:space="0" w:color="auto"/>
            </w:tcBorders>
          </w:tcPr>
          <w:p w:rsidR="00D32221" w:rsidRPr="00202750" w:rsidRDefault="00D32221" w:rsidP="00A46D9B">
            <w:pPr>
              <w:rPr>
                <w:sz w:val="24"/>
                <w:szCs w:val="24"/>
              </w:rPr>
            </w:pPr>
            <w:r>
              <w:rPr>
                <w:sz w:val="24"/>
                <w:szCs w:val="24"/>
              </w:rPr>
              <w:t>32</w:t>
            </w:r>
          </w:p>
        </w:tc>
        <w:tc>
          <w:tcPr>
            <w:tcW w:w="992" w:type="dxa"/>
            <w:tcBorders>
              <w:top w:val="single" w:sz="6" w:space="0" w:color="auto"/>
              <w:left w:val="single" w:sz="6" w:space="0" w:color="auto"/>
              <w:bottom w:val="nil"/>
              <w:right w:val="single" w:sz="6" w:space="0" w:color="auto"/>
            </w:tcBorders>
          </w:tcPr>
          <w:p w:rsidR="00D32221" w:rsidRPr="00202750" w:rsidRDefault="00D32221" w:rsidP="00A46D9B">
            <w:pPr>
              <w:rPr>
                <w:sz w:val="24"/>
                <w:szCs w:val="24"/>
              </w:rPr>
            </w:pPr>
            <w:r>
              <w:rPr>
                <w:sz w:val="24"/>
                <w:szCs w:val="24"/>
              </w:rPr>
              <w:t>32</w:t>
            </w:r>
          </w:p>
        </w:tc>
        <w:tc>
          <w:tcPr>
            <w:tcW w:w="992" w:type="dxa"/>
            <w:tcBorders>
              <w:top w:val="single" w:sz="6" w:space="0" w:color="auto"/>
              <w:left w:val="single" w:sz="6" w:space="0" w:color="auto"/>
              <w:bottom w:val="nil"/>
              <w:right w:val="single" w:sz="6" w:space="0" w:color="auto"/>
            </w:tcBorders>
          </w:tcPr>
          <w:p w:rsidR="00D32221" w:rsidRPr="00202750" w:rsidRDefault="00D32221" w:rsidP="00A46D9B">
            <w:pPr>
              <w:rPr>
                <w:sz w:val="24"/>
                <w:szCs w:val="24"/>
              </w:rPr>
            </w:pPr>
            <w:r>
              <w:rPr>
                <w:sz w:val="24"/>
                <w:szCs w:val="24"/>
              </w:rPr>
              <w:t>32</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F42DE7" w:rsidRPr="00DF15AB" w:rsidRDefault="00F42DE7" w:rsidP="00075961">
            <w:pPr>
              <w:pStyle w:val="Style10"/>
              <w:widowControl/>
              <w:spacing w:line="240" w:lineRule="auto"/>
              <w:ind w:left="5" w:hanging="5"/>
              <w:rPr>
                <w:rStyle w:val="FontStyle24"/>
                <w:rFonts w:ascii="Times New Roman" w:hAnsi="Times New Roman" w:cs="Times New Roman"/>
                <w:sz w:val="24"/>
                <w:szCs w:val="24"/>
                <w:lang w:eastAsia="ru-RU"/>
              </w:rPr>
            </w:pPr>
            <w:r w:rsidRPr="00DF15AB">
              <w:rPr>
                <w:rStyle w:val="FontStyle24"/>
                <w:rFonts w:ascii="Times New Roman" w:hAnsi="Times New Roman" w:cs="Times New Roman"/>
                <w:sz w:val="24"/>
                <w:szCs w:val="24"/>
                <w:lang w:eastAsia="ru-RU"/>
              </w:rPr>
              <w:t xml:space="preserve">Участие </w:t>
            </w:r>
            <w:r w:rsidRPr="00DF15AB">
              <w:rPr>
                <w:rStyle w:val="FontStyle24"/>
                <w:rFonts w:ascii="Times New Roman" w:hAnsi="Times New Roman"/>
                <w:sz w:val="24"/>
                <w:szCs w:val="24"/>
                <w:lang w:eastAsia="ru-RU"/>
              </w:rPr>
              <w:t xml:space="preserve">мобильных концертных бригад </w:t>
            </w:r>
            <w:r w:rsidRPr="00DF15AB">
              <w:rPr>
                <w:rStyle w:val="FontStyle24"/>
                <w:rFonts w:ascii="Times New Roman" w:hAnsi="Times New Roman" w:cs="Times New Roman"/>
                <w:sz w:val="24"/>
                <w:szCs w:val="24"/>
                <w:lang w:eastAsia="ru-RU"/>
              </w:rPr>
              <w:t>в Торжественных проводах призывников в Президентский полк</w:t>
            </w:r>
          </w:p>
        </w:tc>
        <w:tc>
          <w:tcPr>
            <w:tcW w:w="1843" w:type="dxa"/>
            <w:tcBorders>
              <w:top w:val="single" w:sz="6" w:space="0" w:color="auto"/>
              <w:left w:val="single" w:sz="6" w:space="0" w:color="auto"/>
              <w:bottom w:val="nil"/>
              <w:right w:val="single" w:sz="6" w:space="0" w:color="auto"/>
            </w:tcBorders>
          </w:tcPr>
          <w:p w:rsidR="00F42DE7" w:rsidRPr="00DF15AB"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DF15AB">
              <w:rPr>
                <w:rStyle w:val="FontStyle24"/>
                <w:rFonts w:ascii="Times New Roman" w:hAnsi="Times New Roman" w:cs="Times New Roman"/>
                <w:sz w:val="24"/>
                <w:szCs w:val="24"/>
                <w:lang w:eastAsia="ru-RU"/>
              </w:rPr>
              <w:t>2017 - 2020, 1 раз в год</w:t>
            </w:r>
          </w:p>
        </w:tc>
        <w:tc>
          <w:tcPr>
            <w:tcW w:w="2551" w:type="dxa"/>
            <w:tcBorders>
              <w:top w:val="single" w:sz="6" w:space="0" w:color="auto"/>
              <w:left w:val="single" w:sz="6" w:space="0" w:color="auto"/>
              <w:bottom w:val="nil"/>
              <w:right w:val="single" w:sz="6" w:space="0" w:color="auto"/>
            </w:tcBorders>
          </w:tcPr>
          <w:p w:rsidR="00F42DE7" w:rsidRPr="00DF15AB" w:rsidRDefault="00F42DE7" w:rsidP="00075961">
            <w:pPr>
              <w:pStyle w:val="Style10"/>
              <w:widowControl/>
              <w:spacing w:line="240" w:lineRule="auto"/>
              <w:ind w:firstLine="5"/>
              <w:rPr>
                <w:rFonts w:ascii="Times New Roman" w:hAnsi="Times New Roman"/>
              </w:rPr>
            </w:pPr>
            <w:r w:rsidRPr="00DF15AB">
              <w:rPr>
                <w:rFonts w:ascii="Times New Roman" w:hAnsi="Times New Roman"/>
              </w:rPr>
              <w:t>Отдел культуры ДСП,</w:t>
            </w:r>
          </w:p>
          <w:p w:rsidR="00F42DE7" w:rsidRPr="00DF15AB" w:rsidRDefault="00F42DE7" w:rsidP="00800BC1">
            <w:pPr>
              <w:pStyle w:val="Style10"/>
              <w:widowControl/>
              <w:spacing w:line="240" w:lineRule="auto"/>
              <w:ind w:firstLine="5"/>
              <w:rPr>
                <w:rFonts w:ascii="Times New Roman" w:hAnsi="Times New Roman"/>
              </w:rPr>
            </w:pPr>
            <w:r w:rsidRPr="00DF15AB">
              <w:rPr>
                <w:rFonts w:ascii="Times New Roman" w:hAnsi="Times New Roman"/>
              </w:rPr>
              <w:t>муниципальные учреждения культуры,</w:t>
            </w:r>
          </w:p>
          <w:p w:rsidR="00F42DE7" w:rsidRPr="00DF15AB" w:rsidRDefault="00F42DE7" w:rsidP="00800BC1">
            <w:pPr>
              <w:pStyle w:val="Style10"/>
              <w:widowControl/>
              <w:spacing w:line="240" w:lineRule="auto"/>
              <w:ind w:firstLine="5"/>
              <w:rPr>
                <w:rStyle w:val="FontStyle24"/>
                <w:rFonts w:ascii="Times New Roman" w:hAnsi="Times New Roman" w:cs="Times New Roman"/>
                <w:sz w:val="24"/>
                <w:szCs w:val="24"/>
                <w:lang w:eastAsia="ru-RU"/>
              </w:rPr>
            </w:pPr>
            <w:r w:rsidRPr="00DF15AB">
              <w:rPr>
                <w:rFonts w:ascii="Times New Roman" w:hAnsi="Times New Roman"/>
              </w:rPr>
              <w:t>ФКУ «Военный комиссариат Курганской области» (по согласованию) Отдел военного комиссариата Курганской области по городу Кургану (по согласованию)</w:t>
            </w:r>
          </w:p>
        </w:tc>
        <w:tc>
          <w:tcPr>
            <w:tcW w:w="1418" w:type="dxa"/>
            <w:tcBorders>
              <w:top w:val="single" w:sz="6" w:space="0" w:color="auto"/>
              <w:left w:val="single" w:sz="6" w:space="0" w:color="auto"/>
              <w:bottom w:val="single" w:sz="6" w:space="0" w:color="auto"/>
              <w:right w:val="single" w:sz="6" w:space="0" w:color="auto"/>
            </w:tcBorders>
          </w:tcPr>
          <w:p w:rsidR="00F42DE7" w:rsidRPr="00DF15AB" w:rsidRDefault="00F42DE7" w:rsidP="00075961">
            <w:pPr>
              <w:pStyle w:val="Style11"/>
              <w:widowControl/>
              <w:rPr>
                <w:rFonts w:ascii="Times New Roman" w:hAnsi="Times New Roman"/>
              </w:rPr>
            </w:pPr>
            <w:r w:rsidRPr="00DF15AB">
              <w:rPr>
                <w:rFonts w:ascii="Times New Roman" w:hAnsi="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DF15AB"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DF15AB">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DF15AB"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DF15AB">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DF15AB"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DF15AB">
              <w:rPr>
                <w:rFonts w:ascii="Times New Roman" w:hAnsi="Times New Roman" w:cs="Times New Roman"/>
                <w:sz w:val="24"/>
                <w:szCs w:val="24"/>
              </w:rPr>
              <w:t xml:space="preserve"> </w:t>
            </w:r>
          </w:p>
        </w:tc>
        <w:tc>
          <w:tcPr>
            <w:tcW w:w="992" w:type="dxa"/>
            <w:tcBorders>
              <w:top w:val="single" w:sz="6" w:space="0" w:color="auto"/>
              <w:left w:val="single" w:sz="6" w:space="0" w:color="auto"/>
              <w:bottom w:val="nil"/>
              <w:right w:val="single" w:sz="6" w:space="0" w:color="auto"/>
            </w:tcBorders>
          </w:tcPr>
          <w:p w:rsidR="00F42DE7" w:rsidRPr="00DF15AB"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DF15AB">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Проведение учебных </w:t>
            </w:r>
            <w:r>
              <w:rPr>
                <w:rFonts w:ascii="Times New Roman" w:hAnsi="Times New Roman" w:cs="Times New Roman"/>
                <w:sz w:val="24"/>
                <w:szCs w:val="24"/>
              </w:rPr>
              <w:t xml:space="preserve">военно – полевых </w:t>
            </w:r>
            <w:r w:rsidRPr="00075961">
              <w:rPr>
                <w:rFonts w:ascii="Times New Roman" w:hAnsi="Times New Roman" w:cs="Times New Roman"/>
                <w:sz w:val="24"/>
                <w:szCs w:val="24"/>
              </w:rPr>
              <w:t>сборов</w:t>
            </w:r>
            <w:r>
              <w:rPr>
                <w:rFonts w:ascii="Times New Roman" w:hAnsi="Times New Roman" w:cs="Times New Roman"/>
                <w:sz w:val="24"/>
                <w:szCs w:val="24"/>
              </w:rPr>
              <w:t xml:space="preserve"> для юношей</w:t>
            </w:r>
            <w:r w:rsidRPr="00075961">
              <w:rPr>
                <w:rFonts w:ascii="Times New Roman" w:hAnsi="Times New Roman" w:cs="Times New Roman"/>
                <w:sz w:val="24"/>
                <w:szCs w:val="24"/>
              </w:rPr>
              <w:t xml:space="preserve"> 10-х классов общеобразовательных организаций города Кургана</w:t>
            </w:r>
          </w:p>
          <w:p w:rsidR="00F42DE7" w:rsidRPr="00075961" w:rsidRDefault="00F42DE7" w:rsidP="00075961">
            <w:pPr>
              <w:pStyle w:val="ConsPlusNormal"/>
              <w:rPr>
                <w:rFonts w:ascii="Times New Roman" w:hAnsi="Times New Roman" w:cs="Times New Roman"/>
                <w:i/>
                <w:sz w:val="24"/>
                <w:szCs w:val="24"/>
                <w:highlight w:val="lightGray"/>
              </w:rPr>
            </w:pPr>
          </w:p>
          <w:p w:rsidR="00F42DE7" w:rsidRPr="00075961" w:rsidRDefault="00F42DE7" w:rsidP="00075961">
            <w:pPr>
              <w:pStyle w:val="ConsPlusNormal"/>
              <w:rPr>
                <w:rFonts w:ascii="Times New Roman" w:hAnsi="Times New Roman" w:cs="Times New Roman"/>
                <w:sz w:val="24"/>
                <w:szCs w:val="24"/>
                <w:highlight w:val="lightGray"/>
              </w:rPr>
            </w:pPr>
          </w:p>
        </w:tc>
        <w:tc>
          <w:tcPr>
            <w:tcW w:w="1843"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Региональное отделение ДОСААФ России Курганской области, МБОУ ДО «Дом творчества детей и молодежи «Гармония» города Кургана, </w:t>
            </w:r>
          </w:p>
          <w:p w:rsidR="00F42DE7" w:rsidRPr="00075961" w:rsidRDefault="004F5259" w:rsidP="00075961">
            <w:pPr>
              <w:pStyle w:val="ConsPlusNormal"/>
              <w:rPr>
                <w:rFonts w:ascii="Times New Roman" w:hAnsi="Times New Roman" w:cs="Times New Roman"/>
                <w:sz w:val="24"/>
                <w:szCs w:val="24"/>
              </w:rPr>
            </w:pPr>
            <w:r>
              <w:rPr>
                <w:rFonts w:ascii="Times New Roman" w:hAnsi="Times New Roman" w:cs="Times New Roman"/>
                <w:sz w:val="24"/>
                <w:szCs w:val="24"/>
              </w:rPr>
              <w:t xml:space="preserve">МАУ «Оздоровительный комплекс», </w:t>
            </w:r>
            <w:r w:rsidR="00F42DE7" w:rsidRPr="00075961">
              <w:rPr>
                <w:rFonts w:ascii="Times New Roman" w:hAnsi="Times New Roman" w:cs="Times New Roman"/>
                <w:sz w:val="24"/>
                <w:szCs w:val="24"/>
              </w:rPr>
              <w:t xml:space="preserve">муниципальные общеобразовательные организации города Кургана, </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Курганский городской инновационно-методический центр,</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Отдел военного комиссариата Курганской области по городу Кургану (по согласованию), </w:t>
            </w:r>
          </w:p>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Fonts w:ascii="Times New Roman" w:hAnsi="Times New Roman"/>
              </w:rPr>
              <w:t>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F42DE7" w:rsidRPr="00DF15AB" w:rsidRDefault="00F42DE7" w:rsidP="00837ADB">
            <w:pPr>
              <w:pStyle w:val="Style11"/>
              <w:widowControl/>
              <w:rPr>
                <w:rFonts w:ascii="Times New Roman" w:hAnsi="Times New Roman"/>
              </w:rPr>
            </w:pPr>
            <w:r w:rsidRPr="00DF15AB">
              <w:rPr>
                <w:rFonts w:ascii="Times New Roman" w:hAnsi="Times New Roman"/>
              </w:rPr>
              <w:t xml:space="preserve"> </w:t>
            </w:r>
            <w:r w:rsidR="00837ADB">
              <w:rPr>
                <w:rFonts w:ascii="Times New Roman" w:hAnsi="Times New Roman"/>
              </w:rPr>
              <w:t>Городской бюджет</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F42DE7" w:rsidRPr="00DF15AB" w:rsidRDefault="00F42DE7" w:rsidP="00DF15AB">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F42DE7" w:rsidRDefault="00F42DE7">
            <w:r w:rsidRPr="00202750">
              <w:rPr>
                <w:sz w:val="24"/>
                <w:szCs w:val="24"/>
              </w:rPr>
              <w:t>500</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F42DE7" w:rsidRDefault="00F42DE7">
            <w:r w:rsidRPr="00202750">
              <w:rPr>
                <w:sz w:val="24"/>
                <w:szCs w:val="24"/>
              </w:rPr>
              <w:t>500</w:t>
            </w:r>
          </w:p>
        </w:tc>
        <w:tc>
          <w:tcPr>
            <w:tcW w:w="992" w:type="dxa"/>
            <w:tcBorders>
              <w:top w:val="single" w:sz="6" w:space="0" w:color="auto"/>
              <w:left w:val="single" w:sz="6" w:space="0" w:color="auto"/>
              <w:bottom w:val="nil"/>
              <w:right w:val="single" w:sz="6" w:space="0" w:color="auto"/>
            </w:tcBorders>
          </w:tcPr>
          <w:p w:rsidR="00F42DE7" w:rsidRDefault="00F42DE7">
            <w:r w:rsidRPr="00202750">
              <w:rPr>
                <w:sz w:val="24"/>
                <w:szCs w:val="24"/>
              </w:rPr>
              <w:t>500</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городской патриотической смены для молодежи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КДМ,  </w:t>
            </w:r>
          </w:p>
          <w:p w:rsidR="00F42DE7" w:rsidRPr="00075961" w:rsidRDefault="00F42DE7" w:rsidP="009B160C">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МАУ «Оздоровительный комплекс» </w:t>
            </w:r>
          </w:p>
        </w:tc>
        <w:tc>
          <w:tcPr>
            <w:tcW w:w="1418" w:type="dxa"/>
            <w:tcBorders>
              <w:top w:val="single" w:sz="4"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Городской бюджет</w:t>
            </w:r>
          </w:p>
        </w:tc>
        <w:tc>
          <w:tcPr>
            <w:tcW w:w="1134" w:type="dxa"/>
            <w:tcBorders>
              <w:top w:val="single" w:sz="4"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6" w:space="0" w:color="auto"/>
              <w:bottom w:val="single" w:sz="6" w:space="0" w:color="auto"/>
              <w:right w:val="single" w:sz="6" w:space="0" w:color="auto"/>
            </w:tcBorders>
          </w:tcPr>
          <w:p w:rsidR="00F42DE7" w:rsidRPr="00075961" w:rsidRDefault="00F42DE7" w:rsidP="00C046A6">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6" w:space="0" w:color="auto"/>
              <w:bottom w:val="single" w:sz="6" w:space="0" w:color="auto"/>
              <w:right w:val="single" w:sz="6" w:space="0" w:color="auto"/>
            </w:tcBorders>
          </w:tcPr>
          <w:p w:rsidR="00F42DE7" w:rsidRPr="00075961" w:rsidRDefault="00F42DE7" w:rsidP="00C046A6">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городских военно-спортивных юнармейских соревнований среди общеобразовательных организаций</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Городской бюджет</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C80C7C">
              <w:rPr>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C80C7C">
              <w:rPr>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C80C7C">
              <w:rPr>
                <w:sz w:val="24"/>
                <w:szCs w:val="24"/>
              </w:rPr>
              <w:t>15</w:t>
            </w:r>
          </w:p>
        </w:tc>
      </w:tr>
      <w:tr w:rsidR="00F42DE7" w:rsidRPr="00075961" w:rsidTr="00837ADB">
        <w:tblPrEx>
          <w:tblCellMar>
            <w:top w:w="0" w:type="dxa"/>
            <w:bottom w:w="0" w:type="dxa"/>
          </w:tblCellMar>
        </w:tblPrEx>
        <w:trPr>
          <w:trHeight w:val="997"/>
        </w:trPr>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 проведении областных тематических лагерных смен патриотической направленности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color w:val="000000"/>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14600" w:type="dxa"/>
            <w:gridSpan w:val="9"/>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Style6"/>
              <w:widowControl/>
              <w:spacing w:line="240" w:lineRule="auto"/>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Задача 3. Создание условий для дальнейшего укрепления и развития кадетского движения в городе Кургане</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firstLine="5"/>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Участие в областном смотре-конкурсе   на   звание «Лучший      кадетский класс (группа)»</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2017 - 2020, </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tabs>
                <w:tab w:val="left" w:pos="1935"/>
              </w:tabs>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Управление образования ДСП</w:t>
            </w:r>
          </w:p>
          <w:p w:rsidR="00F42DE7" w:rsidRPr="00075961" w:rsidRDefault="00F42DE7" w:rsidP="00075961">
            <w:pPr>
              <w:pStyle w:val="Style10"/>
              <w:widowControl/>
              <w:tabs>
                <w:tab w:val="left" w:pos="1935"/>
              </w:tabs>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ИМЦ</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Style10"/>
              <w:widowControl/>
              <w:tabs>
                <w:tab w:val="left" w:pos="1935"/>
              </w:tabs>
              <w:spacing w:line="240" w:lineRule="auto"/>
              <w:rPr>
                <w:rStyle w:val="FontStyle24"/>
                <w:rFonts w:ascii="Times New Roman" w:hAnsi="Times New Roman" w:cs="Times New Roman"/>
                <w:color w:val="FF0000"/>
                <w:sz w:val="24"/>
                <w:szCs w:val="24"/>
                <w:lang w:eastAsia="ru-RU"/>
              </w:rPr>
            </w:pPr>
            <w:r w:rsidRPr="00075961">
              <w:rPr>
                <w:rFonts w:ascii="Times New Roman" w:hAnsi="Times New Roman"/>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firstLine="5"/>
              <w:rPr>
                <w:rStyle w:val="FontStyle24"/>
                <w:rFonts w:ascii="Times New Roman" w:hAnsi="Times New Roman" w:cs="Times New Roman"/>
                <w:color w:val="000000"/>
                <w:sz w:val="24"/>
                <w:szCs w:val="24"/>
                <w:lang w:eastAsia="ru-RU"/>
              </w:rPr>
            </w:pPr>
            <w:r w:rsidRPr="00075961">
              <w:rPr>
                <w:rFonts w:ascii="Times New Roman" w:hAnsi="Times New Roman"/>
                <w:color w:val="000000"/>
              </w:rPr>
              <w:t>Участие в  областном  кадетском бале</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2017г., 2019 г., </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tabs>
                <w:tab w:val="left" w:pos="1935"/>
              </w:tabs>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Управление образования ДСП,</w:t>
            </w:r>
          </w:p>
          <w:p w:rsidR="00F42DE7" w:rsidRPr="00075961" w:rsidRDefault="00F42DE7" w:rsidP="00075961">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ИМЦ,</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Style10"/>
              <w:widowControl/>
              <w:spacing w:line="240" w:lineRule="auto"/>
              <w:ind w:left="10" w:hanging="10"/>
              <w:rPr>
                <w:rStyle w:val="FontStyle24"/>
                <w:rFonts w:ascii="Times New Roman" w:hAnsi="Times New Roman" w:cs="Times New Roman"/>
                <w:color w:val="000000"/>
                <w:sz w:val="24"/>
                <w:szCs w:val="24"/>
                <w:lang w:eastAsia="ru-RU"/>
              </w:rPr>
            </w:pPr>
            <w:r w:rsidRPr="00075961">
              <w:rPr>
                <w:rFonts w:ascii="Times New Roman" w:hAnsi="Times New Roman"/>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E4E0D">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E4E0D">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E4E0D">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E4E0D">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E4E0D">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F42DE7" w:rsidRPr="00075961" w:rsidRDefault="00F42DE7" w:rsidP="00075961">
            <w:pPr>
              <w:pStyle w:val="Style6"/>
              <w:widowControl/>
              <w:numPr>
                <w:ilvl w:val="0"/>
                <w:numId w:val="30"/>
              </w:numPr>
              <w:spacing w:line="240" w:lineRule="auto"/>
              <w:ind w:left="0" w:firstLine="0"/>
              <w:jc w:val="left"/>
              <w:rPr>
                <w:rStyle w:val="FontStyle24"/>
                <w:rFonts w:ascii="Times New Roman" w:hAnsi="Times New Roman" w:cs="Times New Roman"/>
                <w:b/>
                <w:color w:val="000000"/>
                <w:sz w:val="24"/>
                <w:szCs w:val="24"/>
                <w:lang w:eastAsia="ru-RU"/>
              </w:rPr>
            </w:pPr>
          </w:p>
        </w:tc>
        <w:tc>
          <w:tcPr>
            <w:tcW w:w="3969" w:type="dxa"/>
            <w:tcBorders>
              <w:top w:val="single" w:sz="6" w:space="0" w:color="auto"/>
              <w:left w:val="single" w:sz="6" w:space="0" w:color="auto"/>
              <w:bottom w:val="nil"/>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Участие  в областном     смотре-конкурсе   на   звание «Лучший         казачий кадетский         класс (группа)»</w:t>
            </w:r>
          </w:p>
        </w:tc>
        <w:tc>
          <w:tcPr>
            <w:tcW w:w="1843" w:type="dxa"/>
            <w:tcBorders>
              <w:top w:val="single" w:sz="6" w:space="0" w:color="auto"/>
              <w:left w:val="single" w:sz="6" w:space="0" w:color="auto"/>
              <w:bottom w:val="nil"/>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 xml:space="preserve">2017 – 2020 гг., </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1 раз в год</w:t>
            </w:r>
          </w:p>
        </w:tc>
        <w:tc>
          <w:tcPr>
            <w:tcW w:w="2551" w:type="dxa"/>
            <w:tcBorders>
              <w:top w:val="single" w:sz="6" w:space="0" w:color="auto"/>
              <w:left w:val="single" w:sz="6" w:space="0" w:color="auto"/>
              <w:bottom w:val="nil"/>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ДСП,</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ИМЦ,</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color w:val="000000"/>
                <w:sz w:val="24"/>
                <w:szCs w:val="24"/>
                <w:lang w:eastAsia="ru-RU"/>
              </w:rPr>
            </w:pPr>
            <w:r w:rsidRPr="00075961">
              <w:rPr>
                <w:rStyle w:val="FontStyle24"/>
                <w:rFonts w:ascii="Times New Roman" w:hAnsi="Times New Roman" w:cs="Times New Roman"/>
                <w:color w:val="000000"/>
                <w:sz w:val="24"/>
                <w:szCs w:val="24"/>
                <w:lang w:eastAsia="ru-RU"/>
              </w:rPr>
              <w:t>МБОУ «СОШ №24»</w:t>
            </w:r>
          </w:p>
        </w:tc>
        <w:tc>
          <w:tcPr>
            <w:tcW w:w="1418" w:type="dxa"/>
            <w:tcBorders>
              <w:top w:val="single" w:sz="6" w:space="0" w:color="auto"/>
              <w:left w:val="single" w:sz="6" w:space="0" w:color="auto"/>
              <w:bottom w:val="nil"/>
              <w:right w:val="single" w:sz="6" w:space="0" w:color="auto"/>
            </w:tcBorders>
          </w:tcPr>
          <w:p w:rsidR="00F42DE7" w:rsidRPr="00075961" w:rsidRDefault="00F42DE7" w:rsidP="00E93C97">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nil"/>
              <w:right w:val="single" w:sz="6" w:space="0" w:color="auto"/>
            </w:tcBorders>
          </w:tcPr>
          <w:p w:rsidR="00F42DE7"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nil"/>
              <w:right w:val="single" w:sz="6" w:space="0" w:color="auto"/>
            </w:tcBorders>
          </w:tcPr>
          <w:p w:rsidR="00F42DE7"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nil"/>
              <w:right w:val="single" w:sz="6" w:space="0" w:color="auto"/>
            </w:tcBorders>
          </w:tcPr>
          <w:p w:rsidR="00F42DE7"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nil"/>
              <w:right w:val="single" w:sz="6" w:space="0" w:color="auto"/>
            </w:tcBorders>
          </w:tcPr>
          <w:p w:rsidR="00F42DE7" w:rsidRPr="00075961" w:rsidRDefault="00837ADB" w:rsidP="00E93C97">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firstLine="5"/>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Участие в профильной оздоровительной кадетской        смене «Патриот Зауралья»</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2017 - 2020, </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ДСП,</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Style10"/>
              <w:widowControl/>
              <w:spacing w:line="240" w:lineRule="auto"/>
              <w:ind w:left="10" w:hanging="10"/>
              <w:rPr>
                <w:rStyle w:val="FontStyle24"/>
                <w:rFonts w:ascii="Times New Roman" w:hAnsi="Times New Roman" w:cs="Times New Roman"/>
                <w:color w:val="FF0000"/>
                <w:sz w:val="24"/>
                <w:szCs w:val="24"/>
                <w:lang w:eastAsia="ru-RU"/>
              </w:rPr>
            </w:pPr>
            <w:r w:rsidRPr="00075961">
              <w:rPr>
                <w:rFonts w:ascii="Times New Roman" w:hAnsi="Times New Roman"/>
              </w:rPr>
              <w:fldChar w:fldCharType="end"/>
            </w:r>
            <w:r w:rsidRPr="00075961">
              <w:rPr>
                <w:rFonts w:ascii="Times New Roman" w:hAnsi="Times New Roman"/>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Участие во Всероссийском ежегодном     проекте «День   в   музее  для российских кадет»</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2017 - 2020, </w:t>
            </w:r>
          </w:p>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ДСП,</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Fonts w:ascii="Times New Roman" w:hAnsi="Times New Roman"/>
              </w:rPr>
              <w:fldChar w:fldCharType="end"/>
            </w:r>
            <w:r w:rsidRPr="00075961">
              <w:rPr>
                <w:rFonts w:ascii="Times New Roman" w:hAnsi="Times New Roman"/>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r w:rsidR="00F42DE7" w:rsidRPr="00075961">
              <w:rPr>
                <w:rFonts w:ascii="Times New Roman" w:hAnsi="Times New Roman" w:cs="Times New Roman"/>
                <w:sz w:val="24"/>
                <w:szCs w:val="24"/>
              </w:rPr>
              <w:t xml:space="preserve"> </w:t>
            </w:r>
          </w:p>
        </w:tc>
      </w:tr>
      <w:tr w:rsidR="00F42DE7" w:rsidRPr="00075961" w:rsidTr="00075961">
        <w:tblPrEx>
          <w:tblCellMar>
            <w:top w:w="0" w:type="dxa"/>
            <w:bottom w:w="0" w:type="dxa"/>
          </w:tblCellMar>
        </w:tblPrEx>
        <w:tc>
          <w:tcPr>
            <w:tcW w:w="14600" w:type="dxa"/>
            <w:gridSpan w:val="9"/>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Задача  4.   Создание  условий  для   информационного  обеспечения   патриотического воспитания граждан города Кургана </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Освещение             в городских средствах    массовой информации деятельности, направленной         на патриотическое воспитание граждан и подготовку допризывной молодежи   города Кургана    к    военной службе</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2017 – 2020 гг., постоянно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Управление массовых коммуникаций и общественных отношений Аппарата Главы города и Курганской городской Думы </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КДМ,</w:t>
            </w:r>
          </w:p>
          <w:p w:rsidR="00F42DE7" w:rsidRPr="00075961" w:rsidRDefault="00F42DE7" w:rsidP="00075961">
            <w:pPr>
              <w:pStyle w:val="ConsPlusNormal"/>
              <w:rPr>
                <w:rStyle w:val="FontStyle24"/>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jc w:val="left"/>
              <w:rPr>
                <w:rStyle w:val="FontStyle24"/>
                <w:rFonts w:ascii="Times New Roman" w:hAnsi="Times New Roman" w:cs="Times New Roman"/>
                <w:i/>
                <w:sz w:val="24"/>
                <w:szCs w:val="24"/>
                <w:lang w:eastAsia="ru-RU"/>
              </w:rPr>
            </w:pPr>
            <w:r w:rsidRPr="00075961">
              <w:rPr>
                <w:rStyle w:val="FontStyle24"/>
                <w:rFonts w:ascii="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rStyle w:val="FontStyle24"/>
                <w:rFonts w:ascii="Times New Roman" w:hAnsi="Times New Roman" w:cs="Times New Roman"/>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Интернет - опросов по вопросам патриотического воспитания населения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массовых коммуникаций и общественных отношений Аппарата Главы города и Курганской городской Думы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Style6"/>
              <w:widowControl/>
              <w:spacing w:line="240" w:lineRule="auto"/>
              <w:jc w:val="left"/>
              <w:rPr>
                <w:rStyle w:val="FontStyle24"/>
                <w:rFonts w:ascii="Times New Roman" w:hAnsi="Times New Roman" w:cs="Times New Roman"/>
                <w:i/>
                <w:sz w:val="24"/>
                <w:szCs w:val="24"/>
                <w:lang w:eastAsia="ru-RU"/>
              </w:rPr>
            </w:pPr>
            <w:r w:rsidRPr="00075961">
              <w:rPr>
                <w:rStyle w:val="FontStyle24"/>
                <w:rFonts w:ascii="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Освещение мероприятий по вопросам патриотического воспитания граждан города Кургана на официальном сайте МО город Курган и в городской газете «Курган и Курганцы»</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массовых коммуникаций и общественных отношений Аппарата Главы города и Курганской городской Думы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Style6"/>
              <w:widowControl/>
              <w:spacing w:line="240" w:lineRule="auto"/>
              <w:jc w:val="left"/>
              <w:rPr>
                <w:rStyle w:val="FontStyle24"/>
                <w:rFonts w:ascii="Times New Roman" w:hAnsi="Times New Roman" w:cs="Times New Roman"/>
                <w:i/>
                <w:sz w:val="24"/>
                <w:szCs w:val="24"/>
                <w:lang w:eastAsia="ru-RU"/>
              </w:rPr>
            </w:pPr>
            <w:r w:rsidRPr="00075961">
              <w:rPr>
                <w:rStyle w:val="FontStyle24"/>
                <w:rFonts w:ascii="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Освещение на сайтах образовательных организаций реализации  мероприятий по патриотическому воспитанию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Style6"/>
              <w:widowControl/>
              <w:spacing w:line="240" w:lineRule="auto"/>
              <w:jc w:val="left"/>
              <w:rPr>
                <w:rStyle w:val="FontStyle24"/>
                <w:rFonts w:ascii="Times New Roman" w:hAnsi="Times New Roman" w:cs="Times New Roman"/>
                <w:i/>
                <w:sz w:val="24"/>
                <w:szCs w:val="24"/>
                <w:lang w:eastAsia="ru-RU"/>
              </w:rPr>
            </w:pPr>
            <w:r w:rsidRPr="00075961">
              <w:rPr>
                <w:rStyle w:val="FontStyle24"/>
                <w:rFonts w:ascii="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Подготовка поздравительных текстов к праздничным и памятным датам патриотической направленности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согласно датам</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массовых коммуникаций и общественных отношений Аппарата Главы города и Курганской городской Думы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Style6"/>
              <w:widowControl/>
              <w:spacing w:line="240" w:lineRule="auto"/>
              <w:jc w:val="left"/>
              <w:rPr>
                <w:rStyle w:val="FontStyle24"/>
                <w:rFonts w:ascii="Times New Roman" w:hAnsi="Times New Roman" w:cs="Times New Roman"/>
                <w:i/>
                <w:sz w:val="24"/>
                <w:szCs w:val="24"/>
                <w:lang w:eastAsia="ru-RU"/>
              </w:rPr>
            </w:pPr>
            <w:r w:rsidRPr="00075961">
              <w:rPr>
                <w:rStyle w:val="FontStyle24"/>
                <w:rFonts w:ascii="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rPr>
                <w:sz w:val="24"/>
                <w:szCs w:val="24"/>
              </w:rPr>
            </w:pPr>
            <w:r>
              <w:rPr>
                <w:rStyle w:val="FontStyle24"/>
                <w:rFonts w:ascii="Times New Roman" w:hAnsi="Times New Roman" w:cs="Times New Roman"/>
                <w:sz w:val="24"/>
                <w:szCs w:val="24"/>
              </w:rPr>
              <w:t>-</w:t>
            </w:r>
          </w:p>
        </w:tc>
      </w:tr>
      <w:tr w:rsidR="00F42DE7" w:rsidRPr="00075961" w:rsidTr="00075961">
        <w:tblPrEx>
          <w:tblCellMar>
            <w:top w:w="0" w:type="dxa"/>
            <w:bottom w:w="0" w:type="dxa"/>
          </w:tblCellMar>
        </w:tblPrEx>
        <w:tc>
          <w:tcPr>
            <w:tcW w:w="14600" w:type="dxa"/>
            <w:gridSpan w:val="9"/>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Задача 5. Обеспечение условий для развития волонтерского движения и содействия деятельности   общественных   объединений    (поисковых,   археологических, военно-исторических, краеведческих) патриотической направленности</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Работа Курганского местного отделения Всероссийского общественного движения «Волонтеры Победы»</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Fonts w:ascii="Times New Roman" w:hAnsi="Times New Roman"/>
              </w:rPr>
              <w:t>КДМ</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6"/>
              <w:widowControl/>
              <w:spacing w:line="240" w:lineRule="auto"/>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Внедрение и развитие</w:t>
            </w:r>
            <w:r w:rsidRPr="00075961">
              <w:rPr>
                <w:rFonts w:ascii="Times New Roman" w:hAnsi="Times New Roman" w:cs="Times New Roman"/>
                <w:color w:val="FF0000"/>
                <w:sz w:val="24"/>
                <w:szCs w:val="24"/>
              </w:rPr>
              <w:t xml:space="preserve"> </w:t>
            </w:r>
            <w:r w:rsidRPr="00075961">
              <w:rPr>
                <w:rFonts w:ascii="Times New Roman" w:hAnsi="Times New Roman" w:cs="Times New Roman"/>
                <w:sz w:val="24"/>
                <w:szCs w:val="24"/>
              </w:rPr>
              <w:t xml:space="preserve"> деятельности Общероссийской общественно-государственной детско-юношеской организации «Российское движение школьников»</w:t>
            </w:r>
            <w:r w:rsidRPr="00075961">
              <w:rPr>
                <w:rStyle w:val="apple-converted-space"/>
                <w:rFonts w:ascii="Times New Roman" w:hAnsi="Times New Roman" w:cs="Times New Roman"/>
                <w:sz w:val="24"/>
                <w:szCs w:val="24"/>
                <w:shd w:val="clear" w:color="auto" w:fill="FFFFFF"/>
              </w:rPr>
              <w:t> на территории города Кургана</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Управление образования ДСП, </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КДМ,</w:t>
            </w:r>
          </w:p>
          <w:p w:rsidR="00F42DE7" w:rsidRPr="00075961" w:rsidRDefault="00F42DE7" w:rsidP="00075961">
            <w:pPr>
              <w:pStyle w:val="Style10"/>
              <w:widowControl/>
              <w:spacing w:line="240" w:lineRule="auto"/>
              <w:rPr>
                <w:rStyle w:val="FontStyle24"/>
                <w:rFonts w:ascii="Times New Roman" w:hAnsi="Times New Roman" w:cs="Times New Roman"/>
                <w:color w:val="FF0000"/>
                <w:sz w:val="24"/>
                <w:szCs w:val="24"/>
                <w:lang w:eastAsia="ru-RU"/>
              </w:rPr>
            </w:pPr>
            <w:r w:rsidRPr="00075961">
              <w:rPr>
                <w:rFonts w:ascii="Times New Roman" w:hAnsi="Times New Roman"/>
              </w:rPr>
              <w:t>Пилотные школы МАОУ «СОШ №7», МБОУ «СОШ№50»</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Городской бюджет</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4A21F5">
              <w:rPr>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4A21F5">
              <w:rPr>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F42DE7" w:rsidRDefault="00F42DE7">
            <w:r w:rsidRPr="004A21F5">
              <w:rPr>
                <w:sz w:val="24"/>
                <w:szCs w:val="24"/>
              </w:rPr>
              <w:t>20</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Развитие деятельности местного (городского) отделения Всероссийского военно-патриотического общественного движения «Юнармия»  на территории города Кургана</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837ADB" w:rsidRDefault="00F42DE7" w:rsidP="00075961">
            <w:pPr>
              <w:pStyle w:val="Style10"/>
              <w:widowControl/>
              <w:spacing w:line="240" w:lineRule="auto"/>
              <w:rPr>
                <w:rFonts w:ascii="Times New Roman" w:hAnsi="Times New Roman"/>
              </w:rPr>
            </w:pPr>
            <w:r w:rsidRPr="00075961">
              <w:rPr>
                <w:rFonts w:ascii="Times New Roman" w:hAnsi="Times New Roman"/>
              </w:rPr>
              <w:t>ЦВПВ</w:t>
            </w:r>
            <w:r w:rsidR="00837ADB">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Региональное отделение ДОСААФ России Курганской области (по согласованию),</w:t>
            </w:r>
          </w:p>
          <w:p w:rsidR="00F42DE7" w:rsidRPr="00075961" w:rsidRDefault="00F42DE7" w:rsidP="00075961">
            <w:pPr>
              <w:pStyle w:val="ConsPlusNormal"/>
              <w:rPr>
                <w:rStyle w:val="FontStyle24"/>
                <w:rFonts w:ascii="Times New Roman" w:hAnsi="Times New Roman" w:cs="Times New Roman"/>
                <w:color w:val="FF0000"/>
                <w:sz w:val="24"/>
                <w:szCs w:val="24"/>
              </w:rPr>
            </w:pPr>
            <w:r w:rsidRPr="00075961">
              <w:rPr>
                <w:rFonts w:ascii="Times New Roman" w:hAnsi="Times New Roman" w:cs="Times New Roman"/>
                <w:sz w:val="24"/>
                <w:szCs w:val="24"/>
              </w:rPr>
              <w:t>Отдел военного комиссариата Курганской области по городу Кургану (по согласованию), Курганская городская общественная организация ветеранов (пенсионеров) войны, труда, Вооруженных сил и правоохранительных органов (по согласованию)</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9B160C" w:rsidRDefault="00F42DE7" w:rsidP="00075961">
            <w:pPr>
              <w:pStyle w:val="ConsPlusNormal"/>
              <w:rPr>
                <w:rFonts w:ascii="Times New Roman" w:hAnsi="Times New Roman" w:cs="Times New Roman"/>
                <w:sz w:val="24"/>
                <w:szCs w:val="24"/>
              </w:rPr>
            </w:pPr>
            <w:r w:rsidRPr="009B160C">
              <w:rPr>
                <w:rFonts w:ascii="Times New Roman" w:hAnsi="Times New Roman" w:cs="Times New Roman"/>
                <w:sz w:val="24"/>
                <w:szCs w:val="24"/>
              </w:rPr>
              <w:t>Организация участия поискового отряда в «Вахте памяти»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A46D9B">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A46D9B">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9B160C">
            <w:pPr>
              <w:pStyle w:val="ConsPlusNormal"/>
              <w:rPr>
                <w:rFonts w:ascii="Times New Roman" w:hAnsi="Times New Roman" w:cs="Times New Roman"/>
                <w:sz w:val="24"/>
                <w:szCs w:val="24"/>
              </w:rPr>
            </w:pPr>
            <w:r>
              <w:rPr>
                <w:rFonts w:ascii="Times New Roman" w:hAnsi="Times New Roman" w:cs="Times New Roman"/>
                <w:sz w:val="24"/>
                <w:szCs w:val="24"/>
              </w:rPr>
              <w:t>Д</w:t>
            </w:r>
            <w:r w:rsidRPr="00075961">
              <w:rPr>
                <w:rFonts w:ascii="Times New Roman" w:hAnsi="Times New Roman" w:cs="Times New Roman"/>
                <w:sz w:val="24"/>
                <w:szCs w:val="24"/>
              </w:rPr>
              <w:t>СП,</w:t>
            </w:r>
          </w:p>
          <w:p w:rsidR="00F42DE7" w:rsidRPr="00075961" w:rsidRDefault="00F42DE7" w:rsidP="009B160C">
            <w:pPr>
              <w:pStyle w:val="Style10"/>
              <w:widowControl/>
              <w:spacing w:line="240" w:lineRule="auto"/>
              <w:rPr>
                <w:rFonts w:ascii="Times New Roman" w:hAnsi="Times New Roman"/>
              </w:rPr>
            </w:pP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9B160C">
            <w:pPr>
              <w:pStyle w:val="Style10"/>
              <w:widowControl/>
              <w:spacing w:line="240" w:lineRule="auto"/>
              <w:rPr>
                <w:rFonts w:ascii="Times New Roman" w:hAnsi="Times New Roman"/>
              </w:rPr>
            </w:pPr>
            <w:r w:rsidRPr="00075961">
              <w:rPr>
                <w:rFonts w:ascii="Times New Roman" w:hAnsi="Times New Roman"/>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Городской бюджет</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Fonts w:ascii="Times New Roman" w:hAnsi="Times New Roman"/>
              </w:rPr>
            </w:pPr>
            <w:r>
              <w:rPr>
                <w:rFonts w:ascii="Times New Roman" w:hAnsi="Times New Roman"/>
              </w:rPr>
              <w:t>30</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Создание военно-спортивных детских и подростковых клубов при городском Центре военно-патриотического воспитания совместно с  Региональным отделением ДОСААФ России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2017-2018 гг.</w:t>
            </w:r>
          </w:p>
          <w:p w:rsidR="00F42DE7" w:rsidRPr="00075961" w:rsidRDefault="00F42DE7" w:rsidP="00075961">
            <w:pPr>
              <w:pStyle w:val="ConsPlusNormal"/>
              <w:rPr>
                <w:rFonts w:ascii="Times New Roman" w:hAnsi="Times New Roman" w:cs="Times New Roman"/>
                <w:sz w:val="24"/>
                <w:szCs w:val="24"/>
              </w:rPr>
            </w:pPr>
          </w:p>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ДСП, </w:t>
            </w:r>
          </w:p>
          <w:p w:rsidR="00F42DE7" w:rsidRDefault="00F42DE7" w:rsidP="00075961">
            <w:pPr>
              <w:pStyle w:val="Style10"/>
              <w:widowControl/>
              <w:spacing w:line="240" w:lineRule="auto"/>
              <w:rPr>
                <w:rFonts w:ascii="Times New Roman" w:hAnsi="Times New Roman"/>
              </w:rPr>
            </w:pPr>
            <w:r w:rsidRPr="00075961">
              <w:rPr>
                <w:rFonts w:ascii="Times New Roman" w:hAnsi="Times New Roman"/>
              </w:rPr>
              <w:t>ЦВПВ</w:t>
            </w:r>
            <w:r>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Региональное отделение ДОСААФ России Курганской области (по согласованию)</w:t>
            </w:r>
          </w:p>
          <w:p w:rsidR="00F42DE7" w:rsidRPr="00075961" w:rsidRDefault="00F42DE7" w:rsidP="00075961">
            <w:pPr>
              <w:pStyle w:val="ConsPlusNormal"/>
              <w:rPr>
                <w:rFonts w:ascii="Times New Roman" w:hAnsi="Times New Roman" w:cs="Times New Roman"/>
                <w:i/>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502FB9">
            <w:pPr>
              <w:pStyle w:val="Style6"/>
              <w:widowControl/>
              <w:spacing w:line="240" w:lineRule="auto"/>
              <w:jc w:val="left"/>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Организация      акций добровольческого движения     молодежи («Георгиевская ленточка», «Письма Победы»  и т.д., в т.ч. участие   в общероссийских       и областных</w:t>
            </w:r>
          </w:p>
          <w:p w:rsidR="00F42DE7" w:rsidRPr="00075961" w:rsidRDefault="00F42DE7" w:rsidP="00075961">
            <w:pPr>
              <w:pStyle w:val="Style10"/>
              <w:widowControl/>
              <w:spacing w:line="240" w:lineRule="auto"/>
              <w:ind w:firstLine="5"/>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патриотических акциях «Георгиевская ленточка»,      «Письмо Победы», «Свеча памяти»)</w:t>
            </w:r>
          </w:p>
        </w:tc>
        <w:tc>
          <w:tcPr>
            <w:tcW w:w="1843" w:type="dxa"/>
            <w:tcBorders>
              <w:top w:val="single" w:sz="6" w:space="0" w:color="auto"/>
              <w:left w:val="single" w:sz="6" w:space="0" w:color="auto"/>
              <w:bottom w:val="nil"/>
              <w:right w:val="single" w:sz="6" w:space="0" w:color="auto"/>
            </w:tcBorders>
          </w:tcPr>
          <w:p w:rsidR="00F42DE7" w:rsidRPr="00075961" w:rsidRDefault="00F42DE7"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2017 - 2020, постоянно</w:t>
            </w:r>
          </w:p>
        </w:tc>
        <w:tc>
          <w:tcPr>
            <w:tcW w:w="2551"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Default="00F42DE7" w:rsidP="00075961">
            <w:pPr>
              <w:pStyle w:val="Style10"/>
              <w:widowControl/>
              <w:spacing w:line="240" w:lineRule="auto"/>
              <w:rPr>
                <w:rFonts w:ascii="Times New Roman" w:hAnsi="Times New Roman"/>
              </w:rPr>
            </w:pPr>
            <w:r w:rsidRPr="00075961">
              <w:rPr>
                <w:rFonts w:ascii="Times New Roman" w:hAnsi="Times New Roman"/>
              </w:rPr>
              <w:t>ЦВПВ</w:t>
            </w:r>
            <w:r>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Style w:val="FontStyle24"/>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КДМ</w:t>
            </w:r>
          </w:p>
        </w:tc>
        <w:tc>
          <w:tcPr>
            <w:tcW w:w="1418" w:type="dxa"/>
            <w:tcBorders>
              <w:top w:val="single" w:sz="6" w:space="0" w:color="auto"/>
              <w:left w:val="single" w:sz="6" w:space="0" w:color="auto"/>
              <w:bottom w:val="nil"/>
              <w:right w:val="single" w:sz="6" w:space="0" w:color="auto"/>
            </w:tcBorders>
            <w:shd w:val="clear" w:color="auto" w:fill="FFFFFF"/>
          </w:tcPr>
          <w:p w:rsidR="00F42DE7" w:rsidRPr="00075961" w:rsidRDefault="00F42DE7" w:rsidP="00075961">
            <w:pPr>
              <w:pStyle w:val="Style11"/>
              <w:widowControl/>
              <w:rPr>
                <w:rFonts w:ascii="Times New Roman" w:hAnsi="Times New Roman"/>
              </w:rPr>
            </w:pPr>
            <w:r w:rsidRPr="00075961">
              <w:rPr>
                <w:rFonts w:ascii="Times New Roman" w:hAnsi="Times New Roman"/>
              </w:rPr>
              <w:t>Городской бюджет</w:t>
            </w:r>
          </w:p>
        </w:tc>
        <w:tc>
          <w:tcPr>
            <w:tcW w:w="1134" w:type="dxa"/>
            <w:tcBorders>
              <w:top w:val="single" w:sz="6" w:space="0" w:color="auto"/>
              <w:left w:val="single" w:sz="6" w:space="0" w:color="auto"/>
              <w:bottom w:val="nil"/>
              <w:right w:val="single" w:sz="6" w:space="0" w:color="auto"/>
            </w:tcBorders>
            <w:shd w:val="clear" w:color="auto" w:fill="FFFFFF"/>
          </w:tcPr>
          <w:p w:rsidR="00F42DE7" w:rsidRPr="00075961" w:rsidRDefault="00F42DE7" w:rsidP="00C046A6">
            <w:pPr>
              <w:pStyle w:val="Style11"/>
              <w:widowControl/>
              <w:rPr>
                <w:rFonts w:ascii="Times New Roman" w:hAnsi="Times New Roman"/>
              </w:rPr>
            </w:pPr>
            <w:r>
              <w:rPr>
                <w:rFonts w:ascii="Times New Roman" w:hAnsi="Times New Roman"/>
              </w:rPr>
              <w:t>50</w:t>
            </w:r>
          </w:p>
        </w:tc>
        <w:tc>
          <w:tcPr>
            <w:tcW w:w="992" w:type="dxa"/>
            <w:tcBorders>
              <w:top w:val="single" w:sz="6" w:space="0" w:color="auto"/>
              <w:left w:val="single" w:sz="6" w:space="0" w:color="auto"/>
              <w:bottom w:val="nil"/>
              <w:right w:val="single" w:sz="6" w:space="0" w:color="auto"/>
            </w:tcBorders>
            <w:shd w:val="clear" w:color="auto" w:fill="FFFFFF"/>
          </w:tcPr>
          <w:p w:rsidR="00F42DE7" w:rsidRPr="00075961" w:rsidRDefault="00F42DE7" w:rsidP="00075961">
            <w:pPr>
              <w:rPr>
                <w:sz w:val="24"/>
                <w:szCs w:val="24"/>
              </w:rPr>
            </w:pPr>
            <w:r w:rsidRPr="00075961">
              <w:rPr>
                <w:sz w:val="24"/>
                <w:szCs w:val="24"/>
              </w:rPr>
              <w:t>50</w:t>
            </w:r>
          </w:p>
        </w:tc>
        <w:tc>
          <w:tcPr>
            <w:tcW w:w="992" w:type="dxa"/>
            <w:tcBorders>
              <w:top w:val="single" w:sz="6" w:space="0" w:color="auto"/>
              <w:left w:val="single" w:sz="6" w:space="0" w:color="auto"/>
              <w:bottom w:val="nil"/>
              <w:right w:val="single" w:sz="6" w:space="0" w:color="auto"/>
            </w:tcBorders>
            <w:shd w:val="clear" w:color="auto" w:fill="FFFFFF"/>
          </w:tcPr>
          <w:p w:rsidR="00F42DE7" w:rsidRPr="00075961" w:rsidRDefault="00F42DE7" w:rsidP="00075961">
            <w:pPr>
              <w:rPr>
                <w:sz w:val="24"/>
                <w:szCs w:val="24"/>
              </w:rPr>
            </w:pPr>
            <w:r w:rsidRPr="00075961">
              <w:rPr>
                <w:sz w:val="24"/>
                <w:szCs w:val="24"/>
              </w:rPr>
              <w:t>50</w:t>
            </w:r>
          </w:p>
        </w:tc>
        <w:tc>
          <w:tcPr>
            <w:tcW w:w="992" w:type="dxa"/>
            <w:tcBorders>
              <w:top w:val="single" w:sz="6" w:space="0" w:color="auto"/>
              <w:left w:val="single" w:sz="6" w:space="0" w:color="auto"/>
              <w:bottom w:val="nil"/>
              <w:right w:val="single" w:sz="6" w:space="0" w:color="auto"/>
            </w:tcBorders>
          </w:tcPr>
          <w:p w:rsidR="00F42DE7" w:rsidRPr="00075961" w:rsidRDefault="00F42DE7" w:rsidP="00075961">
            <w:pPr>
              <w:rPr>
                <w:sz w:val="24"/>
                <w:szCs w:val="24"/>
              </w:rPr>
            </w:pPr>
            <w:r w:rsidRPr="00075961">
              <w:rPr>
                <w:sz w:val="24"/>
                <w:szCs w:val="24"/>
              </w:rPr>
              <w:t>50</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во Всероссийской акции «Вахта Памяти»</w:t>
            </w:r>
          </w:p>
        </w:tc>
        <w:tc>
          <w:tcPr>
            <w:tcW w:w="1843"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nil"/>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Default="00F42DE7" w:rsidP="00075961">
            <w:pPr>
              <w:pStyle w:val="Style10"/>
              <w:widowControl/>
              <w:spacing w:line="240" w:lineRule="auto"/>
              <w:rPr>
                <w:rFonts w:ascii="Times New Roman" w:hAnsi="Times New Roman"/>
              </w:rPr>
            </w:pPr>
            <w:r w:rsidRPr="00075961">
              <w:rPr>
                <w:rFonts w:ascii="Times New Roman" w:hAnsi="Times New Roman"/>
              </w:rPr>
              <w:t>ЦВ</w:t>
            </w:r>
            <w:r>
              <w:rPr>
                <w:rFonts w:ascii="Times New Roman" w:hAnsi="Times New Roman"/>
              </w:rPr>
              <w:t>ПВ,</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nil"/>
              <w:right w:val="single" w:sz="6" w:space="0" w:color="auto"/>
            </w:tcBorders>
          </w:tcPr>
          <w:p w:rsidR="00F42DE7" w:rsidRPr="00075961" w:rsidRDefault="00F42DE7" w:rsidP="00DF15AB">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nil"/>
              <w:right w:val="single" w:sz="6" w:space="0" w:color="auto"/>
            </w:tcBorders>
          </w:tcPr>
          <w:p w:rsidR="00F42DE7" w:rsidRPr="00075961" w:rsidRDefault="006C7605" w:rsidP="00DF15A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F42DE7" w:rsidRPr="00075961" w:rsidRDefault="006C7605" w:rsidP="00DF15A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F42DE7" w:rsidRPr="00075961" w:rsidRDefault="006C7605" w:rsidP="00DF15A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tcPr>
          <w:p w:rsidR="00F42DE7" w:rsidRPr="00075961" w:rsidRDefault="006C7605" w:rsidP="00DF15AB">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6C7605"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10"/>
              <w:widowControl/>
              <w:spacing w:line="240" w:lineRule="auto"/>
              <w:ind w:firstLine="5"/>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Волонтерское сопровождение народной          акции «Бессмертный полк»</w:t>
            </w:r>
          </w:p>
        </w:tc>
        <w:tc>
          <w:tcPr>
            <w:tcW w:w="1843"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 xml:space="preserve">2017 – 2020 гг., </w:t>
            </w:r>
          </w:p>
          <w:p w:rsidR="006C7605" w:rsidRPr="00075961" w:rsidRDefault="006C7605" w:rsidP="00075961">
            <w:pPr>
              <w:pStyle w:val="Style6"/>
              <w:widowControl/>
              <w:spacing w:line="240" w:lineRule="auto"/>
              <w:ind w:left="5" w:hanging="5"/>
              <w:jc w:val="left"/>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1 раз в год</w:t>
            </w:r>
          </w:p>
        </w:tc>
        <w:tc>
          <w:tcPr>
            <w:tcW w:w="2551"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6C7605" w:rsidRPr="00075961" w:rsidRDefault="006C7605" w:rsidP="00075961">
            <w:pPr>
              <w:pStyle w:val="ConsPlusNormal"/>
              <w:rPr>
                <w:rStyle w:val="FontStyle24"/>
                <w:rFonts w:ascii="Times New Roman" w:hAnsi="Times New Roman" w:cs="Times New Roman"/>
                <w:sz w:val="24"/>
                <w:szCs w:val="24"/>
              </w:rPr>
            </w:pPr>
            <w:r w:rsidRPr="00075961">
              <w:rPr>
                <w:rFonts w:ascii="Times New Roman" w:hAnsi="Times New Roman" w:cs="Times New Roman"/>
                <w:sz w:val="24"/>
                <w:szCs w:val="24"/>
              </w:rPr>
              <w:t xml:space="preserve"> КДМ</w:t>
            </w:r>
          </w:p>
        </w:tc>
        <w:tc>
          <w:tcPr>
            <w:tcW w:w="1418"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6C7605"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Работа отрядов «Милосердие» </w:t>
            </w:r>
          </w:p>
        </w:tc>
        <w:tc>
          <w:tcPr>
            <w:tcW w:w="1843"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6C7605" w:rsidRPr="00075961" w:rsidRDefault="006C7605" w:rsidP="00075961">
            <w:pPr>
              <w:pStyle w:val="Style10"/>
              <w:widowControl/>
              <w:spacing w:line="240" w:lineRule="auto"/>
              <w:ind w:firstLine="5"/>
              <w:rPr>
                <w:rStyle w:val="FontStyle24"/>
                <w:rFonts w:ascii="Times New Roman" w:hAnsi="Times New Roman" w:cs="Times New Roman"/>
                <w:sz w:val="24"/>
                <w:szCs w:val="24"/>
                <w:lang w:eastAsia="ru-RU"/>
              </w:rPr>
            </w:pPr>
            <w:r w:rsidRPr="00075961">
              <w:rPr>
                <w:rFonts w:ascii="Times New Roman" w:hAnsi="Times New Roman"/>
              </w:rPr>
              <w:t>КДМ</w:t>
            </w:r>
          </w:p>
        </w:tc>
        <w:tc>
          <w:tcPr>
            <w:tcW w:w="1418"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6C7605"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Работа трудовых отрядов по благоустройству мемориалов, памятников, обелисков  в рамках Акции «Я люблю Курган!- трудовые отряды»</w:t>
            </w:r>
          </w:p>
        </w:tc>
        <w:tc>
          <w:tcPr>
            <w:tcW w:w="1843"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ежегодно</w:t>
            </w:r>
          </w:p>
        </w:tc>
        <w:tc>
          <w:tcPr>
            <w:tcW w:w="2551"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КДМ</w:t>
            </w:r>
          </w:p>
        </w:tc>
        <w:tc>
          <w:tcPr>
            <w:tcW w:w="1418"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6C7605"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мероприятий и поддержка деятельности краеведческих археологических объединений, патриотических клубов, центров на территории города Кургана</w:t>
            </w:r>
          </w:p>
        </w:tc>
        <w:tc>
          <w:tcPr>
            <w:tcW w:w="1843"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6C7605" w:rsidRDefault="006C7605" w:rsidP="00075961">
            <w:pPr>
              <w:pStyle w:val="Style10"/>
              <w:widowControl/>
              <w:spacing w:line="240" w:lineRule="auto"/>
              <w:rPr>
                <w:rFonts w:ascii="Times New Roman" w:hAnsi="Times New Roman"/>
              </w:rPr>
            </w:pPr>
            <w:r w:rsidRPr="00075961">
              <w:rPr>
                <w:rFonts w:ascii="Times New Roman" w:hAnsi="Times New Roman"/>
              </w:rPr>
              <w:t>ЦВПВ</w:t>
            </w:r>
            <w:r>
              <w:rPr>
                <w:rFonts w:ascii="Times New Roman" w:hAnsi="Times New Roman"/>
              </w:rPr>
              <w:t>,</w:t>
            </w:r>
          </w:p>
          <w:p w:rsidR="006C7605" w:rsidRPr="00075961" w:rsidRDefault="006C7605"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Pr>
                <w:rFonts w:ascii="Times New Roman" w:hAnsi="Times New Roman"/>
              </w:rPr>
              <w:t>МБОУ</w:t>
            </w:r>
            <w:r w:rsidRPr="00075961">
              <w:rPr>
                <w:rFonts w:ascii="Times New Roman" w:hAnsi="Times New Roman"/>
              </w:rPr>
              <w:t>ДО «ДТДиМ «Гармония»,</w:t>
            </w:r>
          </w:p>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КДМ,</w:t>
            </w:r>
          </w:p>
          <w:p w:rsidR="006C7605"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r>
              <w:rPr>
                <w:rFonts w:ascii="Times New Roman" w:hAnsi="Times New Roman" w:cs="Times New Roman"/>
                <w:sz w:val="24"/>
                <w:szCs w:val="24"/>
              </w:rPr>
              <w:t>,</w:t>
            </w:r>
          </w:p>
          <w:p w:rsidR="006C7605" w:rsidRPr="00075961" w:rsidRDefault="006C7605" w:rsidP="00075961">
            <w:pPr>
              <w:pStyle w:val="ConsPlusNormal"/>
              <w:rPr>
                <w:rFonts w:ascii="Times New Roman" w:hAnsi="Times New Roman" w:cs="Times New Roman"/>
                <w:sz w:val="24"/>
                <w:szCs w:val="24"/>
              </w:rPr>
            </w:pPr>
            <w:r>
              <w:rPr>
                <w:rFonts w:ascii="Times New Roman" w:hAnsi="Times New Roman" w:cs="Times New Roman"/>
                <w:sz w:val="24"/>
                <w:szCs w:val="24"/>
              </w:rPr>
              <w:t>КГУ (по согласованию)</w:t>
            </w:r>
          </w:p>
        </w:tc>
        <w:tc>
          <w:tcPr>
            <w:tcW w:w="1418" w:type="dxa"/>
            <w:tcBorders>
              <w:top w:val="single" w:sz="6" w:space="0" w:color="auto"/>
              <w:left w:val="single" w:sz="6" w:space="0" w:color="auto"/>
              <w:bottom w:val="single" w:sz="6" w:space="0" w:color="auto"/>
              <w:right w:val="single" w:sz="6" w:space="0" w:color="auto"/>
            </w:tcBorders>
          </w:tcPr>
          <w:p w:rsidR="006C7605" w:rsidRPr="00075961" w:rsidRDefault="006C7605"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C7605" w:rsidRPr="00075961" w:rsidRDefault="006C7605" w:rsidP="00572C67">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Разработка проектов и участие на конкурсной основе в региональных и федеральных грантовых конкурсах в сфере патриотического воспитания  детей и молодежи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2017-2020 гг.</w:t>
            </w:r>
          </w:p>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Default="00F42DE7" w:rsidP="00075961">
            <w:pPr>
              <w:pStyle w:val="Style10"/>
              <w:widowControl/>
              <w:spacing w:line="240" w:lineRule="auto"/>
              <w:rPr>
                <w:rFonts w:ascii="Times New Roman" w:hAnsi="Times New Roman"/>
              </w:rPr>
            </w:pPr>
            <w:r w:rsidRPr="00075961">
              <w:rPr>
                <w:rFonts w:ascii="Times New Roman" w:hAnsi="Times New Roman"/>
              </w:rPr>
              <w:t>ЦВПВ</w:t>
            </w:r>
            <w:r>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r w:rsidRPr="00075961">
              <w:rPr>
                <w:rFonts w:ascii="Times New Roman" w:hAnsi="Times New Roman" w:cs="Times New Roman"/>
                <w:sz w:val="24"/>
                <w:szCs w:val="24"/>
              </w:rPr>
              <w:t>КДМ,</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F42DE7" w:rsidRPr="00075961" w:rsidTr="006C7605">
        <w:tblPrEx>
          <w:tblCellMar>
            <w:top w:w="0" w:type="dxa"/>
            <w:bottom w:w="0" w:type="dxa"/>
          </w:tblCellMar>
        </w:tblPrEx>
        <w:trPr>
          <w:trHeight w:val="1156"/>
        </w:trPr>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Оказание поддержки деятельности поискового движения на территории города Кургана</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Default="00F42DE7" w:rsidP="00075961">
            <w:pPr>
              <w:pStyle w:val="Style10"/>
              <w:widowControl/>
              <w:spacing w:line="240" w:lineRule="auto"/>
              <w:rPr>
                <w:rFonts w:ascii="Times New Roman" w:hAnsi="Times New Roman"/>
              </w:rPr>
            </w:pPr>
            <w:r w:rsidRPr="00075961">
              <w:rPr>
                <w:rFonts w:ascii="Times New Roman" w:hAnsi="Times New Roman"/>
              </w:rPr>
              <w:t>ЦВПВ</w:t>
            </w:r>
            <w:r>
              <w:rPr>
                <w:rFonts w:ascii="Times New Roman" w:hAnsi="Times New Roman"/>
              </w:rPr>
              <w:t>,</w:t>
            </w:r>
          </w:p>
          <w:p w:rsidR="00F42DE7" w:rsidRPr="00075961" w:rsidRDefault="00F42DE7" w:rsidP="00075961">
            <w:pPr>
              <w:pStyle w:val="Style10"/>
              <w:widowControl/>
              <w:spacing w:line="240" w:lineRule="auto"/>
              <w:rPr>
                <w:rFonts w:ascii="Times New Roman" w:hAnsi="Times New Roman"/>
              </w:rPr>
            </w:pPr>
            <w:r w:rsidRPr="00075961">
              <w:rPr>
                <w:rFonts w:ascii="Times New Roman" w:hAnsi="Times New Roman"/>
              </w:rPr>
              <w:t xml:space="preserve"> </w:t>
            </w:r>
            <w:r w:rsidRPr="00075961">
              <w:rPr>
                <w:rFonts w:ascii="Times New Roman" w:hAnsi="Times New Roman"/>
              </w:rPr>
              <w:fldChar w:fldCharType="begin"/>
            </w:r>
            <w:r w:rsidRPr="00075961">
              <w:rPr>
                <w:rFonts w:ascii="Times New Roman" w:hAnsi="Times New Roman"/>
              </w:rPr>
              <w:instrText>HYPERLINK "http://www.kurgan-city.ru/about/org/62/394/?sphrase_id=640054"</w:instrText>
            </w:r>
            <w:r w:rsidRPr="00075961">
              <w:rPr>
                <w:rFonts w:ascii="Times New Roman" w:hAnsi="Times New Roman"/>
              </w:rPr>
              <w:fldChar w:fldCharType="separate"/>
            </w:r>
            <w:r w:rsidRPr="00075961">
              <w:rPr>
                <w:rFonts w:ascii="Times New Roman" w:hAnsi="Times New Roman"/>
              </w:rPr>
              <w:t>МБОУ ДО «ДТДиМ «Гармония»</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fldChar w:fldCharType="end"/>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r>
      <w:tr w:rsidR="00F42DE7" w:rsidRPr="00075961" w:rsidTr="00075961">
        <w:tblPrEx>
          <w:tblCellMar>
            <w:top w:w="0" w:type="dxa"/>
            <w:bottom w:w="0" w:type="dxa"/>
          </w:tblCellMar>
        </w:tblPrEx>
        <w:trPr>
          <w:trHeight w:val="664"/>
        </w:trPr>
        <w:tc>
          <w:tcPr>
            <w:tcW w:w="14600" w:type="dxa"/>
            <w:gridSpan w:val="9"/>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Задача 6. Развитие у граждан города Кургана уважения к государственным символам Российской Федерации и символам города Кургана и Курганской области, а также воинским реликвиям</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numPr>
                <w:ilvl w:val="0"/>
                <w:numId w:val="30"/>
              </w:numPr>
              <w:spacing w:line="240" w:lineRule="auto"/>
              <w:ind w:left="0" w:firstLine="0"/>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Участие представителей города Кургана в региональном и финальном этапах Всероссийского конкурса на лучшее знание государственной символики Российской Федерации среди обучающихся образовательных организаций</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ДСП,</w:t>
            </w:r>
          </w:p>
          <w:p w:rsidR="00F42DE7" w:rsidRPr="00075961" w:rsidRDefault="00F42DE7" w:rsidP="00075961">
            <w:pPr>
              <w:pStyle w:val="Style10"/>
              <w:widowControl/>
              <w:spacing w:line="240" w:lineRule="auto"/>
              <w:ind w:left="10" w:hanging="10"/>
              <w:rPr>
                <w:rStyle w:val="FontStyle24"/>
                <w:rFonts w:ascii="Times New Roman" w:hAnsi="Times New Roman" w:cs="Times New Roman"/>
                <w:sz w:val="24"/>
                <w:szCs w:val="24"/>
                <w:lang w:eastAsia="ru-RU"/>
              </w:rPr>
            </w:pPr>
            <w:r w:rsidRPr="00075961">
              <w:rPr>
                <w:rFonts w:ascii="Times New Roman" w:hAnsi="Times New Roman"/>
              </w:rPr>
              <w:t>ИМЦ</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rPr>
                <w:sz w:val="24"/>
                <w:szCs w:val="24"/>
              </w:rPr>
            </w:pPr>
            <w:r w:rsidRPr="00075961">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940BD3">
            <w:pPr>
              <w:pStyle w:val="Style10"/>
              <w:widowControl/>
              <w:spacing w:line="240" w:lineRule="auto"/>
              <w:rPr>
                <w:rStyle w:val="FontStyle24"/>
                <w:rFonts w:ascii="Times New Roman" w:hAnsi="Times New Roman" w:cs="Times New Roman"/>
                <w:sz w:val="24"/>
                <w:szCs w:val="24"/>
                <w:lang w:eastAsia="ru-RU"/>
              </w:rPr>
            </w:pPr>
            <w:r w:rsidRPr="00075961">
              <w:rPr>
                <w:rStyle w:val="FontStyle24"/>
                <w:rFonts w:ascii="Times New Roman" w:hAnsi="Times New Roman" w:cs="Times New Roman"/>
                <w:sz w:val="24"/>
                <w:szCs w:val="24"/>
                <w:lang w:eastAsia="ru-RU"/>
              </w:rPr>
              <w:t>80.</w:t>
            </w: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Проведение мероприятий в муниципальных образовательных организациях, посвященных государственной символики Российской Федерации, символики Курганский области и города Кургана</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образования ДСП,</w:t>
            </w:r>
          </w:p>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ИМЦ,</w:t>
            </w:r>
          </w:p>
          <w:p w:rsidR="00F42DE7"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муниципальные образовательные организации</w:t>
            </w:r>
          </w:p>
          <w:p w:rsidR="00F42DE7" w:rsidRPr="00075961" w:rsidRDefault="00F42DE7" w:rsidP="00075961">
            <w:pPr>
              <w:pStyle w:val="ConsPlusNorma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rPr>
                <w:sz w:val="24"/>
                <w:szCs w:val="24"/>
              </w:rPr>
            </w:pPr>
            <w:r w:rsidRPr="00075961">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075961">
            <w:pPr>
              <w:rPr>
                <w:sz w:val="24"/>
                <w:szCs w:val="24"/>
              </w:rPr>
            </w:pPr>
            <w:r>
              <w:rPr>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940BD3">
            <w:pPr>
              <w:pStyle w:val="Style10"/>
              <w:widowControl/>
              <w:spacing w:line="240" w:lineRule="auto"/>
              <w:rPr>
                <w:rStyle w:val="FontStyle24"/>
                <w:rFonts w:ascii="Times New Roman" w:hAnsi="Times New Roman" w:cs="Times New Roman"/>
                <w:sz w:val="24"/>
                <w:szCs w:val="24"/>
                <w:lang w:eastAsia="ru-RU"/>
              </w:rPr>
            </w:pPr>
            <w:r>
              <w:rPr>
                <w:rStyle w:val="FontStyle24"/>
                <w:rFonts w:ascii="Times New Roman" w:hAnsi="Times New Roman" w:cs="Times New Roman"/>
                <w:sz w:val="24"/>
                <w:szCs w:val="24"/>
                <w:lang w:eastAsia="ru-RU"/>
              </w:rPr>
              <w:t>81.</w:t>
            </w: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Проведение открытой городской научно – практической конференции юных краеведов, посвященной Дню образования Курганской области</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940BD3">
            <w:pPr>
              <w:pStyle w:val="ConsPlusNormal"/>
              <w:rPr>
                <w:rFonts w:ascii="Times New Roman" w:hAnsi="Times New Roman" w:cs="Times New Roman"/>
                <w:sz w:val="24"/>
                <w:szCs w:val="24"/>
              </w:rPr>
            </w:pPr>
            <w:r w:rsidRPr="00075961">
              <w:rPr>
                <w:rFonts w:ascii="Times New Roman" w:hAnsi="Times New Roman" w:cs="Times New Roman"/>
                <w:sz w:val="24"/>
                <w:szCs w:val="24"/>
              </w:rPr>
              <w:t>2017 – 2020 гг.</w:t>
            </w:r>
          </w:p>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940BD3">
            <w:pPr>
              <w:pStyle w:val="ConsPlusNormal"/>
              <w:rPr>
                <w:rFonts w:ascii="Times New Roman" w:hAnsi="Times New Roman" w:cs="Times New Roman"/>
                <w:sz w:val="24"/>
                <w:szCs w:val="24"/>
              </w:rPr>
            </w:pPr>
            <w:r w:rsidRPr="00075961">
              <w:rPr>
                <w:rFonts w:ascii="Times New Roman" w:hAnsi="Times New Roman" w:cs="Times New Roman"/>
                <w:sz w:val="24"/>
                <w:szCs w:val="24"/>
              </w:rPr>
              <w:t>Управление образования ДСП,</w:t>
            </w:r>
          </w:p>
          <w:p w:rsidR="00F42DE7" w:rsidRPr="00075961" w:rsidRDefault="00F42DE7" w:rsidP="00075961">
            <w:pPr>
              <w:pStyle w:val="ConsPlusNormal"/>
              <w:rPr>
                <w:rFonts w:ascii="Times New Roman" w:hAnsi="Times New Roman" w:cs="Times New Roman"/>
                <w:sz w:val="24"/>
                <w:szCs w:val="24"/>
              </w:rPr>
            </w:pPr>
            <w:r>
              <w:rPr>
                <w:rFonts w:ascii="Times New Roman" w:hAnsi="Times New Roman" w:cs="Times New Roman"/>
                <w:sz w:val="24"/>
                <w:szCs w:val="24"/>
              </w:rPr>
              <w:t xml:space="preserve">МБОУ ДО «Станция детского юношеского туризма и экскурсий» </w:t>
            </w: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E93C97">
            <w:pPr>
              <w:rPr>
                <w:sz w:val="24"/>
                <w:szCs w:val="24"/>
              </w:rPr>
            </w:pPr>
            <w:r w:rsidRPr="00075961">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837ADB" w:rsidP="00E93C97">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E93C97">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E93C97">
            <w:pP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837ADB" w:rsidP="00E93C97">
            <w:pPr>
              <w:rPr>
                <w:sz w:val="24"/>
                <w:szCs w:val="24"/>
              </w:rPr>
            </w:pPr>
            <w:r>
              <w:rPr>
                <w:sz w:val="24"/>
                <w:szCs w:val="24"/>
              </w:rPr>
              <w:t>-</w:t>
            </w:r>
          </w:p>
        </w:tc>
      </w:tr>
      <w:tr w:rsidR="00F42DE7" w:rsidRPr="00075961" w:rsidTr="00075961">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Style10"/>
              <w:widowControl/>
              <w:spacing w:line="240" w:lineRule="auto"/>
              <w:rPr>
                <w:rStyle w:val="FontStyle24"/>
                <w:rFonts w:ascii="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r w:rsidRPr="00075961">
              <w:rPr>
                <w:rFonts w:ascii="Times New Roman" w:hAnsi="Times New Roman" w:cs="Times New Roman"/>
                <w:sz w:val="24"/>
                <w:szCs w:val="24"/>
              </w:rPr>
              <w:t>Всего</w:t>
            </w:r>
          </w:p>
        </w:tc>
        <w:tc>
          <w:tcPr>
            <w:tcW w:w="1843"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pStyle w:val="ConsPlusNorma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42DE7" w:rsidRPr="00075961" w:rsidRDefault="00F42DE7" w:rsidP="00075961">
            <w:pP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DE7" w:rsidRPr="00075961" w:rsidRDefault="00DA0AF3" w:rsidP="00940BD3">
            <w:pPr>
              <w:rPr>
                <w:sz w:val="24"/>
                <w:szCs w:val="24"/>
              </w:rPr>
            </w:pPr>
            <w:r>
              <w:rPr>
                <w:sz w:val="24"/>
                <w:szCs w:val="24"/>
              </w:rPr>
              <w:t>872</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DA0AF3" w:rsidP="00940BD3">
            <w:pPr>
              <w:rPr>
                <w:sz w:val="24"/>
                <w:szCs w:val="24"/>
              </w:rPr>
            </w:pPr>
            <w:r>
              <w:rPr>
                <w:sz w:val="24"/>
                <w:szCs w:val="24"/>
              </w:rPr>
              <w:t>872</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DA0AF3" w:rsidP="00DA0AF3">
            <w:pPr>
              <w:rPr>
                <w:sz w:val="24"/>
                <w:szCs w:val="24"/>
              </w:rPr>
            </w:pPr>
            <w:r>
              <w:rPr>
                <w:sz w:val="24"/>
                <w:szCs w:val="24"/>
              </w:rPr>
              <w:t>872</w:t>
            </w:r>
          </w:p>
        </w:tc>
        <w:tc>
          <w:tcPr>
            <w:tcW w:w="992" w:type="dxa"/>
            <w:tcBorders>
              <w:top w:val="single" w:sz="6" w:space="0" w:color="auto"/>
              <w:left w:val="single" w:sz="6" w:space="0" w:color="auto"/>
              <w:bottom w:val="single" w:sz="6" w:space="0" w:color="auto"/>
              <w:right w:val="single" w:sz="6" w:space="0" w:color="auto"/>
            </w:tcBorders>
          </w:tcPr>
          <w:p w:rsidR="00F42DE7" w:rsidRPr="00075961" w:rsidRDefault="00DA0AF3" w:rsidP="00940BD3">
            <w:pPr>
              <w:rPr>
                <w:sz w:val="24"/>
                <w:szCs w:val="24"/>
              </w:rPr>
            </w:pPr>
            <w:r>
              <w:rPr>
                <w:sz w:val="24"/>
                <w:szCs w:val="24"/>
              </w:rPr>
              <w:t>872</w:t>
            </w:r>
          </w:p>
        </w:tc>
      </w:tr>
    </w:tbl>
    <w:p w:rsidR="00075961" w:rsidRDefault="00075961" w:rsidP="003236C9">
      <w:pPr>
        <w:tabs>
          <w:tab w:val="left" w:pos="720"/>
          <w:tab w:val="left" w:pos="885"/>
          <w:tab w:val="left" w:pos="1155"/>
        </w:tabs>
        <w:jc w:val="center"/>
        <w:outlineLvl w:val="0"/>
        <w:rPr>
          <w:b/>
          <w:bCs/>
          <w:sz w:val="28"/>
          <w:szCs w:val="28"/>
        </w:rPr>
        <w:sectPr w:rsidR="00075961" w:rsidSect="00075961">
          <w:pgSz w:w="16840" w:h="11907" w:orient="landscape" w:code="9"/>
          <w:pgMar w:top="1418" w:right="1134" w:bottom="1134" w:left="1134" w:header="567" w:footer="567" w:gutter="0"/>
          <w:cols w:space="720"/>
          <w:formProt w:val="0"/>
          <w:noEndnote/>
          <w:docGrid w:linePitch="272"/>
        </w:sectPr>
      </w:pPr>
    </w:p>
    <w:p w:rsidR="00075961" w:rsidRDefault="00075961" w:rsidP="003236C9">
      <w:pPr>
        <w:tabs>
          <w:tab w:val="left" w:pos="720"/>
          <w:tab w:val="left" w:pos="885"/>
          <w:tab w:val="left" w:pos="1155"/>
        </w:tabs>
        <w:jc w:val="center"/>
        <w:outlineLvl w:val="0"/>
        <w:rPr>
          <w:b/>
          <w:bCs/>
          <w:sz w:val="28"/>
          <w:szCs w:val="28"/>
        </w:rPr>
      </w:pPr>
    </w:p>
    <w:p w:rsidR="00E15308" w:rsidRPr="00975632" w:rsidRDefault="00E15308" w:rsidP="003236C9">
      <w:pPr>
        <w:tabs>
          <w:tab w:val="left" w:pos="720"/>
          <w:tab w:val="left" w:pos="885"/>
          <w:tab w:val="left" w:pos="1155"/>
        </w:tabs>
        <w:jc w:val="center"/>
        <w:outlineLvl w:val="0"/>
        <w:rPr>
          <w:b/>
          <w:bCs/>
          <w:sz w:val="28"/>
          <w:szCs w:val="28"/>
        </w:rPr>
      </w:pPr>
      <w:r w:rsidRPr="00C847C1">
        <w:rPr>
          <w:b/>
          <w:bCs/>
          <w:sz w:val="28"/>
          <w:szCs w:val="28"/>
        </w:rPr>
        <w:t>Глава 8</w:t>
      </w:r>
      <w:r w:rsidRPr="00975632">
        <w:rPr>
          <w:b/>
          <w:bCs/>
          <w:sz w:val="28"/>
          <w:szCs w:val="28"/>
        </w:rPr>
        <w:t>. Система целевых индикаторов</w:t>
      </w:r>
    </w:p>
    <w:p w:rsidR="00E15308" w:rsidRPr="00C847C1" w:rsidRDefault="00E15308" w:rsidP="00E15308">
      <w:pPr>
        <w:shd w:val="clear" w:color="auto" w:fill="FFFFFF"/>
        <w:ind w:firstLine="532"/>
        <w:jc w:val="both"/>
        <w:rPr>
          <w:bCs/>
          <w:sz w:val="28"/>
          <w:szCs w:val="28"/>
        </w:rPr>
      </w:pPr>
    </w:p>
    <w:p w:rsidR="009726D3" w:rsidRDefault="00E15308" w:rsidP="0016322E">
      <w:pPr>
        <w:shd w:val="clear" w:color="auto" w:fill="FFFFFF"/>
        <w:ind w:firstLine="709"/>
        <w:jc w:val="both"/>
        <w:rPr>
          <w:bCs/>
          <w:sz w:val="28"/>
          <w:szCs w:val="28"/>
        </w:rPr>
      </w:pPr>
      <w:r w:rsidRPr="00C847C1">
        <w:rPr>
          <w:bCs/>
          <w:sz w:val="28"/>
          <w:szCs w:val="28"/>
        </w:rPr>
        <w:t xml:space="preserve">15. Система оценки результатов реализации </w:t>
      </w:r>
      <w:r w:rsidR="00E151A9">
        <w:rPr>
          <w:bCs/>
          <w:sz w:val="28"/>
          <w:szCs w:val="28"/>
        </w:rPr>
        <w:t>П</w:t>
      </w:r>
      <w:r w:rsidRPr="00C847C1">
        <w:rPr>
          <w:bCs/>
          <w:sz w:val="28"/>
          <w:szCs w:val="28"/>
        </w:rPr>
        <w:t>рограммы предполагает использование следующих показателей:</w:t>
      </w:r>
    </w:p>
    <w:p w:rsidR="0016322E" w:rsidRDefault="0016322E" w:rsidP="0016322E">
      <w:pPr>
        <w:shd w:val="clear" w:color="auto" w:fill="FFFFFF"/>
        <w:ind w:firstLine="709"/>
        <w:jc w:val="both"/>
        <w:rPr>
          <w:color w:val="000000"/>
          <w:sz w:val="28"/>
          <w:szCs w:val="28"/>
        </w:rPr>
      </w:pPr>
    </w:p>
    <w:tbl>
      <w:tblPr>
        <w:tblW w:w="10065" w:type="dxa"/>
        <w:tblInd w:w="40" w:type="dxa"/>
        <w:tblLayout w:type="fixed"/>
        <w:tblCellMar>
          <w:left w:w="40" w:type="dxa"/>
          <w:right w:w="40" w:type="dxa"/>
        </w:tblCellMar>
        <w:tblLook w:val="0000"/>
      </w:tblPr>
      <w:tblGrid>
        <w:gridCol w:w="567"/>
        <w:gridCol w:w="5529"/>
        <w:gridCol w:w="993"/>
        <w:gridCol w:w="991"/>
        <w:gridCol w:w="992"/>
        <w:gridCol w:w="993"/>
      </w:tblGrid>
      <w:tr w:rsidR="0016322E" w:rsidRPr="0016322E" w:rsidTr="0016322E">
        <w:tblPrEx>
          <w:tblCellMar>
            <w:top w:w="0" w:type="dxa"/>
            <w:bottom w:w="0" w:type="dxa"/>
          </w:tblCellMar>
        </w:tblPrEx>
        <w:tc>
          <w:tcPr>
            <w:tcW w:w="567" w:type="dxa"/>
            <w:vMerge w:val="restart"/>
            <w:tcBorders>
              <w:top w:val="single" w:sz="6" w:space="0" w:color="auto"/>
              <w:left w:val="single" w:sz="6" w:space="0" w:color="auto"/>
              <w:right w:val="single" w:sz="6" w:space="0" w:color="auto"/>
            </w:tcBorders>
          </w:tcPr>
          <w:p w:rsidR="0016322E" w:rsidRPr="0016322E" w:rsidRDefault="005A42AC" w:rsidP="0016322E">
            <w:pPr>
              <w:pStyle w:val="Style6"/>
              <w:widowControl/>
              <w:spacing w:line="240" w:lineRule="auto"/>
              <w:jc w:val="left"/>
              <w:rPr>
                <w:rStyle w:val="FontStyle24"/>
                <w:rFonts w:ascii="Times New Roman" w:hAnsi="Times New Roman" w:cs="Times New Roman"/>
                <w:sz w:val="28"/>
                <w:szCs w:val="28"/>
                <w:lang w:eastAsia="ru-RU"/>
              </w:rPr>
            </w:pPr>
            <w:r>
              <w:rPr>
                <w:rStyle w:val="FontStyle24"/>
                <w:rFonts w:ascii="Times New Roman" w:hAnsi="Times New Roman" w:cs="Times New Roman"/>
                <w:sz w:val="28"/>
                <w:szCs w:val="28"/>
                <w:lang w:eastAsia="ru-RU"/>
              </w:rPr>
              <w:t xml:space="preserve">№ </w:t>
            </w:r>
          </w:p>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п/п</w:t>
            </w:r>
          </w:p>
        </w:tc>
        <w:tc>
          <w:tcPr>
            <w:tcW w:w="5529" w:type="dxa"/>
            <w:vMerge w:val="restart"/>
            <w:tcBorders>
              <w:top w:val="single" w:sz="6" w:space="0" w:color="auto"/>
              <w:left w:val="single" w:sz="6" w:space="0" w:color="auto"/>
              <w:right w:val="single" w:sz="6" w:space="0" w:color="auto"/>
            </w:tcBorders>
          </w:tcPr>
          <w:p w:rsidR="0016322E" w:rsidRPr="0016322E" w:rsidRDefault="0016322E" w:rsidP="0016322E">
            <w:pPr>
              <w:pStyle w:val="Style6"/>
              <w:widowControl/>
              <w:spacing w:line="240" w:lineRule="auto"/>
              <w:ind w:firstLine="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Наименование целевого индикатора</w:t>
            </w:r>
          </w:p>
        </w:tc>
        <w:tc>
          <w:tcPr>
            <w:tcW w:w="3969" w:type="dxa"/>
            <w:gridSpan w:val="4"/>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Значение</w:t>
            </w:r>
          </w:p>
        </w:tc>
      </w:tr>
      <w:tr w:rsidR="0016322E" w:rsidRPr="0016322E" w:rsidTr="0016322E">
        <w:tblPrEx>
          <w:tblCellMar>
            <w:top w:w="0" w:type="dxa"/>
            <w:bottom w:w="0" w:type="dxa"/>
          </w:tblCellMar>
        </w:tblPrEx>
        <w:tc>
          <w:tcPr>
            <w:tcW w:w="567" w:type="dxa"/>
            <w:vMerge/>
            <w:tcBorders>
              <w:left w:val="single" w:sz="6" w:space="0" w:color="auto"/>
              <w:bottom w:val="single" w:sz="6" w:space="0" w:color="auto"/>
              <w:right w:val="single" w:sz="6" w:space="0" w:color="auto"/>
            </w:tcBorders>
          </w:tcPr>
          <w:p w:rsidR="0016322E" w:rsidRPr="0016322E" w:rsidRDefault="0016322E" w:rsidP="0016322E">
            <w:pPr>
              <w:pStyle w:val="Style11"/>
              <w:widowControl/>
              <w:rPr>
                <w:rFonts w:ascii="Times New Roman" w:hAnsi="Times New Roman"/>
                <w:sz w:val="28"/>
                <w:szCs w:val="28"/>
              </w:rPr>
            </w:pPr>
          </w:p>
        </w:tc>
        <w:tc>
          <w:tcPr>
            <w:tcW w:w="5529" w:type="dxa"/>
            <w:vMerge/>
            <w:tcBorders>
              <w:left w:val="single" w:sz="6" w:space="0" w:color="auto"/>
              <w:bottom w:val="single" w:sz="6" w:space="0" w:color="auto"/>
              <w:right w:val="single" w:sz="6" w:space="0" w:color="auto"/>
            </w:tcBorders>
          </w:tcPr>
          <w:p w:rsidR="0016322E" w:rsidRPr="0016322E" w:rsidRDefault="0016322E" w:rsidP="0016322E">
            <w:pPr>
              <w:pStyle w:val="Style11"/>
              <w:widowControl/>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ind w:left="5" w:hanging="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2017 год</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ind w:left="5" w:hanging="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2018 год</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ind w:left="5" w:hanging="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2019 год</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ind w:left="5" w:hanging="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2020 год</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Доля   граждан   города Кургана, вовлеченных   в мероприятия</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по патриотическому воспитанию, по отношению к     общему     количеству граждан города Кургана (процент)</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72</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75</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77</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80</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Доля</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муниципальных  образовательных организаций</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 xml:space="preserve">города Кургана, в которых созданы музеи, </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комнаты</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боевой славы,        от</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общего количества муниципальных  образовательных организаций</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города Кургана</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процент)</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47</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49</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52</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55</w:t>
            </w:r>
          </w:p>
        </w:tc>
      </w:tr>
      <w:tr w:rsidR="0016322E" w:rsidRPr="0016322E" w:rsidTr="0016322E">
        <w:tblPrEx>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Доля</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обучающихся  муниципальных общеобразовательных организаций      города Кургана принявших участие в       учебных       сборах допризывной</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молодежи, проживающей на территории города Кургана,    от общего количества бучающихся, которые должны пройти учебные сборы (процент)</w:t>
            </w:r>
          </w:p>
        </w:tc>
        <w:tc>
          <w:tcPr>
            <w:tcW w:w="993"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70</w:t>
            </w:r>
          </w:p>
        </w:tc>
        <w:tc>
          <w:tcPr>
            <w:tcW w:w="991"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72</w:t>
            </w:r>
          </w:p>
        </w:tc>
        <w:tc>
          <w:tcPr>
            <w:tcW w:w="992"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74</w:t>
            </w:r>
          </w:p>
        </w:tc>
        <w:tc>
          <w:tcPr>
            <w:tcW w:w="993" w:type="dxa"/>
            <w:tcBorders>
              <w:top w:val="nil"/>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75</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 xml:space="preserve">Доля призывников, годных к военной       службе </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по состоянию здоровья,</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от общего количества граждан города Кургана  допризывного       возраста (процент)</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74</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75</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76</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77</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Доля</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призывников, охваченных         лечебно-оздоровительными мероприятиями             до первоначальной постановки на воинский учет, от общего количества граждан города Кургана  допризывного возраста (процент)</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95</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96</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97</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98</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b/>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Доля обучающихся муниципальных  образовательных организаций города Кургана, систематически занимающихся  физической культурой  и  спортом,   по отношению к общей численности   обучающихся муниципальных образовательных организаций      города Кургана (процент)</w:t>
            </w:r>
          </w:p>
          <w:p w:rsidR="00D144A7" w:rsidRPr="00940BD3" w:rsidRDefault="00D144A7" w:rsidP="0016322E">
            <w:pPr>
              <w:pStyle w:val="Style6"/>
              <w:widowControl/>
              <w:spacing w:line="240" w:lineRule="auto"/>
              <w:jc w:val="left"/>
              <w:rPr>
                <w:rStyle w:val="FontStyle24"/>
                <w:rFonts w:ascii="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68</w:t>
            </w:r>
          </w:p>
        </w:tc>
        <w:tc>
          <w:tcPr>
            <w:tcW w:w="991"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72</w:t>
            </w:r>
          </w:p>
        </w:tc>
        <w:tc>
          <w:tcPr>
            <w:tcW w:w="992"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76</w:t>
            </w:r>
          </w:p>
        </w:tc>
        <w:tc>
          <w:tcPr>
            <w:tcW w:w="993"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78</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E1DB2" w:rsidRDefault="0016322E" w:rsidP="0016322E">
            <w:pPr>
              <w:pStyle w:val="Style6"/>
              <w:widowControl/>
              <w:numPr>
                <w:ilvl w:val="0"/>
                <w:numId w:val="29"/>
              </w:numPr>
              <w:spacing w:line="240" w:lineRule="auto"/>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 xml:space="preserve">Доля   граждан   города Кургана,        выполнивших нормативы Всероссийского физкультурно-спортивного комплекса </w:t>
            </w:r>
            <w:r w:rsidR="00563BC2" w:rsidRPr="00940BD3">
              <w:rPr>
                <w:rStyle w:val="FontStyle24"/>
                <w:rFonts w:ascii="Times New Roman" w:hAnsi="Times New Roman" w:cs="Times New Roman"/>
                <w:sz w:val="28"/>
                <w:szCs w:val="28"/>
                <w:lang w:eastAsia="ru-RU"/>
              </w:rPr>
              <w:t>«</w:t>
            </w:r>
            <w:r w:rsidRPr="00940BD3">
              <w:rPr>
                <w:rStyle w:val="FontStyle24"/>
                <w:rFonts w:ascii="Times New Roman" w:hAnsi="Times New Roman" w:cs="Times New Roman"/>
                <w:sz w:val="28"/>
                <w:szCs w:val="28"/>
                <w:lang w:eastAsia="ru-RU"/>
              </w:rPr>
              <w:t>Готов к труду и обороне</w:t>
            </w:r>
            <w:r w:rsidR="00563BC2" w:rsidRPr="00940BD3">
              <w:rPr>
                <w:rStyle w:val="FontStyle24"/>
                <w:rFonts w:ascii="Times New Roman" w:hAnsi="Times New Roman" w:cs="Times New Roman"/>
                <w:sz w:val="28"/>
                <w:szCs w:val="28"/>
                <w:lang w:eastAsia="ru-RU"/>
              </w:rPr>
              <w:t>»</w:t>
            </w:r>
            <w:r w:rsidRPr="00940BD3">
              <w:rPr>
                <w:rStyle w:val="FontStyle24"/>
                <w:rFonts w:ascii="Times New Roman" w:hAnsi="Times New Roman" w:cs="Times New Roman"/>
                <w:sz w:val="28"/>
                <w:szCs w:val="28"/>
                <w:lang w:eastAsia="ru-RU"/>
              </w:rPr>
              <w:t xml:space="preserve"> (ГТО), от общей численности граждан города Кургана, принимавших   участие    в сдаче нормативов (процент)</w:t>
            </w:r>
          </w:p>
        </w:tc>
        <w:tc>
          <w:tcPr>
            <w:tcW w:w="993"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25</w:t>
            </w:r>
          </w:p>
        </w:tc>
        <w:tc>
          <w:tcPr>
            <w:tcW w:w="991"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35</w:t>
            </w:r>
          </w:p>
        </w:tc>
        <w:tc>
          <w:tcPr>
            <w:tcW w:w="993" w:type="dxa"/>
            <w:tcBorders>
              <w:top w:val="single" w:sz="6" w:space="0" w:color="auto"/>
              <w:left w:val="single" w:sz="6" w:space="0" w:color="auto"/>
              <w:bottom w:val="single" w:sz="6" w:space="0" w:color="auto"/>
              <w:right w:val="single" w:sz="6" w:space="0" w:color="auto"/>
            </w:tcBorders>
          </w:tcPr>
          <w:p w:rsidR="0016322E" w:rsidRPr="00940BD3" w:rsidRDefault="0016322E" w:rsidP="0016322E">
            <w:pPr>
              <w:pStyle w:val="Style6"/>
              <w:widowControl/>
              <w:spacing w:line="240" w:lineRule="auto"/>
              <w:jc w:val="left"/>
              <w:rPr>
                <w:rStyle w:val="FontStyle24"/>
                <w:rFonts w:ascii="Times New Roman" w:hAnsi="Times New Roman" w:cs="Times New Roman"/>
                <w:sz w:val="28"/>
                <w:szCs w:val="28"/>
                <w:lang w:eastAsia="ru-RU"/>
              </w:rPr>
            </w:pPr>
            <w:r w:rsidRPr="00940BD3">
              <w:rPr>
                <w:rStyle w:val="FontStyle24"/>
                <w:rFonts w:ascii="Times New Roman" w:hAnsi="Times New Roman" w:cs="Times New Roman"/>
                <w:sz w:val="28"/>
                <w:szCs w:val="28"/>
                <w:lang w:eastAsia="ru-RU"/>
              </w:rPr>
              <w:t>40</w:t>
            </w:r>
          </w:p>
        </w:tc>
      </w:tr>
      <w:tr w:rsidR="0016322E" w:rsidRPr="0016322E" w:rsidTr="0016322E">
        <w:tblPrEx>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16322E" w:rsidRPr="001E1DB2" w:rsidRDefault="0016322E" w:rsidP="0016322E">
            <w:pPr>
              <w:pStyle w:val="Style15"/>
              <w:widowControl/>
              <w:numPr>
                <w:ilvl w:val="0"/>
                <w:numId w:val="29"/>
              </w:numPr>
              <w:ind w:left="357" w:hanging="357"/>
              <w:jc w:val="left"/>
              <w:rPr>
                <w:rStyle w:val="FontStyle24"/>
                <w:rFonts w:ascii="Times New Roman" w:hAnsi="Times New Roman" w:cs="Times New Roman"/>
                <w:sz w:val="28"/>
                <w:szCs w:val="28"/>
                <w:lang w:eastAsia="ru-RU"/>
              </w:rPr>
            </w:pPr>
          </w:p>
        </w:tc>
        <w:tc>
          <w:tcPr>
            <w:tcW w:w="5529" w:type="dxa"/>
            <w:tcBorders>
              <w:top w:val="nil"/>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Доля обучающихся  муниципальных общеобразовательных организаций      города Кургана</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 xml:space="preserve">с </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кадетским компонентом по отношению к</w:t>
            </w:r>
            <w:r>
              <w:rPr>
                <w:rStyle w:val="FontStyle24"/>
                <w:rFonts w:ascii="Times New Roman" w:hAnsi="Times New Roman" w:cs="Times New Roman"/>
                <w:sz w:val="28"/>
                <w:szCs w:val="28"/>
                <w:lang w:eastAsia="ru-RU"/>
              </w:rPr>
              <w:t xml:space="preserve"> о</w:t>
            </w:r>
            <w:r w:rsidRPr="0016322E">
              <w:rPr>
                <w:rStyle w:val="FontStyle24"/>
                <w:rFonts w:ascii="Times New Roman" w:hAnsi="Times New Roman" w:cs="Times New Roman"/>
                <w:sz w:val="28"/>
                <w:szCs w:val="28"/>
                <w:lang w:eastAsia="ru-RU"/>
              </w:rPr>
              <w:t>бщему</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количеству обучающихся муниципальных общеобразовательных организаций  города  Кургана (процент)</w:t>
            </w:r>
          </w:p>
        </w:tc>
        <w:tc>
          <w:tcPr>
            <w:tcW w:w="993" w:type="dxa"/>
            <w:tcBorders>
              <w:top w:val="nil"/>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2,6</w:t>
            </w:r>
          </w:p>
        </w:tc>
        <w:tc>
          <w:tcPr>
            <w:tcW w:w="991" w:type="dxa"/>
            <w:tcBorders>
              <w:top w:val="nil"/>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2,65</w:t>
            </w:r>
          </w:p>
        </w:tc>
        <w:tc>
          <w:tcPr>
            <w:tcW w:w="992" w:type="dxa"/>
            <w:tcBorders>
              <w:top w:val="nil"/>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2,7</w:t>
            </w:r>
          </w:p>
        </w:tc>
        <w:tc>
          <w:tcPr>
            <w:tcW w:w="993" w:type="dxa"/>
            <w:tcBorders>
              <w:top w:val="nil"/>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2,75</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E1DB2" w:rsidRDefault="0016322E" w:rsidP="0016322E">
            <w:pPr>
              <w:pStyle w:val="Style15"/>
              <w:widowControl/>
              <w:numPr>
                <w:ilvl w:val="0"/>
                <w:numId w:val="29"/>
              </w:numPr>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ind w:firstLine="5"/>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Количество</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публикаций, сюжетов   о   мероприятиях Программы    в   средствах массовой</w:t>
            </w:r>
            <w:r>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информации, на сайтах муниципальных образовательных организаций (единица)</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140</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180</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195</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225</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E1DB2" w:rsidRDefault="0016322E" w:rsidP="0016322E">
            <w:pPr>
              <w:pStyle w:val="Style15"/>
              <w:widowControl/>
              <w:numPr>
                <w:ilvl w:val="0"/>
                <w:numId w:val="29"/>
              </w:numPr>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AE0963" w:rsidP="00AE0963">
            <w:pPr>
              <w:pStyle w:val="Style15"/>
              <w:widowControl/>
              <w:jc w:val="left"/>
              <w:rPr>
                <w:rStyle w:val="FontStyle24"/>
                <w:rFonts w:ascii="Times New Roman" w:hAnsi="Times New Roman" w:cs="Times New Roman"/>
                <w:sz w:val="28"/>
                <w:szCs w:val="28"/>
                <w:lang w:eastAsia="ru-RU"/>
              </w:rPr>
            </w:pPr>
            <w:r>
              <w:rPr>
                <w:rStyle w:val="FontStyle24"/>
                <w:rFonts w:ascii="Times New Roman" w:hAnsi="Times New Roman" w:cs="Times New Roman"/>
                <w:sz w:val="28"/>
                <w:szCs w:val="28"/>
                <w:lang w:eastAsia="ru-RU"/>
              </w:rPr>
              <w:t xml:space="preserve">Доля </w:t>
            </w:r>
            <w:r w:rsidR="0016322E" w:rsidRPr="0016322E">
              <w:rPr>
                <w:rStyle w:val="FontStyle24"/>
                <w:rFonts w:ascii="Times New Roman" w:hAnsi="Times New Roman" w:cs="Times New Roman"/>
                <w:sz w:val="28"/>
                <w:szCs w:val="28"/>
                <w:lang w:eastAsia="ru-RU"/>
              </w:rPr>
              <w:t>молодежи, проживающей на территории города Кургана, участвующей                  в волонтерских</w:t>
            </w:r>
            <w:r>
              <w:rPr>
                <w:rStyle w:val="FontStyle24"/>
                <w:rFonts w:ascii="Times New Roman" w:hAnsi="Times New Roman" w:cs="Times New Roman"/>
                <w:sz w:val="28"/>
                <w:szCs w:val="28"/>
                <w:lang w:eastAsia="ru-RU"/>
              </w:rPr>
              <w:t xml:space="preserve"> </w:t>
            </w:r>
            <w:r w:rsidR="0016322E" w:rsidRPr="0016322E">
              <w:rPr>
                <w:rStyle w:val="FontStyle24"/>
                <w:rFonts w:ascii="Times New Roman" w:hAnsi="Times New Roman" w:cs="Times New Roman"/>
                <w:sz w:val="28"/>
                <w:szCs w:val="28"/>
                <w:lang w:eastAsia="ru-RU"/>
              </w:rPr>
              <w:t xml:space="preserve"> движениях патриотиче</w:t>
            </w:r>
            <w:r>
              <w:rPr>
                <w:rStyle w:val="FontStyle24"/>
                <w:rFonts w:ascii="Times New Roman" w:hAnsi="Times New Roman" w:cs="Times New Roman"/>
                <w:sz w:val="28"/>
                <w:szCs w:val="28"/>
                <w:lang w:eastAsia="ru-RU"/>
              </w:rPr>
              <w:t xml:space="preserve">ской направленности, </w:t>
            </w:r>
            <w:r w:rsidR="0016322E" w:rsidRPr="0016322E">
              <w:rPr>
                <w:rStyle w:val="FontStyle24"/>
                <w:rFonts w:ascii="Times New Roman" w:hAnsi="Times New Roman" w:cs="Times New Roman"/>
                <w:sz w:val="28"/>
                <w:szCs w:val="28"/>
                <w:lang w:eastAsia="ru-RU"/>
              </w:rPr>
              <w:t>по отношению     к     общему количеству</w:t>
            </w:r>
            <w:r>
              <w:rPr>
                <w:rStyle w:val="FontStyle24"/>
                <w:rFonts w:ascii="Times New Roman" w:hAnsi="Times New Roman" w:cs="Times New Roman"/>
                <w:sz w:val="28"/>
                <w:szCs w:val="28"/>
                <w:lang w:eastAsia="ru-RU"/>
              </w:rPr>
              <w:t xml:space="preserve"> </w:t>
            </w:r>
            <w:r w:rsidR="0016322E" w:rsidRPr="0016322E">
              <w:rPr>
                <w:rStyle w:val="FontStyle24"/>
                <w:rFonts w:ascii="Times New Roman" w:hAnsi="Times New Roman" w:cs="Times New Roman"/>
                <w:sz w:val="28"/>
                <w:szCs w:val="28"/>
                <w:lang w:eastAsia="ru-RU"/>
              </w:rPr>
              <w:t>молодежи, проживающей на территории города Кургана (процент)</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4</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4</w:t>
            </w:r>
          </w:p>
        </w:tc>
      </w:tr>
      <w:tr w:rsidR="0016322E" w:rsidRPr="0016322E" w:rsidTr="0016322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16322E" w:rsidRPr="001E1DB2" w:rsidRDefault="0016322E" w:rsidP="0016322E">
            <w:pPr>
              <w:pStyle w:val="Style15"/>
              <w:widowControl/>
              <w:numPr>
                <w:ilvl w:val="0"/>
                <w:numId w:val="29"/>
              </w:numPr>
              <w:ind w:left="357" w:hanging="357"/>
              <w:jc w:val="left"/>
              <w:rPr>
                <w:rStyle w:val="FontStyle24"/>
                <w:rFonts w:ascii="Times New Roman" w:hAnsi="Times New Roman" w:cs="Times New Roman"/>
                <w:sz w:val="28"/>
                <w:szCs w:val="28"/>
                <w:lang w:eastAsia="ru-RU"/>
              </w:rPr>
            </w:pPr>
          </w:p>
        </w:tc>
        <w:tc>
          <w:tcPr>
            <w:tcW w:w="5529" w:type="dxa"/>
            <w:tcBorders>
              <w:top w:val="single" w:sz="6" w:space="0" w:color="auto"/>
              <w:left w:val="single" w:sz="6" w:space="0" w:color="auto"/>
              <w:bottom w:val="single" w:sz="6" w:space="0" w:color="auto"/>
              <w:right w:val="single" w:sz="6" w:space="0" w:color="auto"/>
            </w:tcBorders>
          </w:tcPr>
          <w:p w:rsidR="0016322E" w:rsidRPr="0016322E" w:rsidRDefault="0016322E" w:rsidP="00AE0963">
            <w:pPr>
              <w:pStyle w:val="Style15"/>
              <w:widowControl/>
              <w:ind w:firstLine="14"/>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Количество действующих на территории        города Кургана</w:t>
            </w:r>
            <w:r w:rsidR="00AE0963">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 xml:space="preserve">патриотических </w:t>
            </w:r>
            <w:r w:rsidR="00AE0963">
              <w:rPr>
                <w:rStyle w:val="FontStyle24"/>
                <w:rFonts w:ascii="Times New Roman" w:hAnsi="Times New Roman" w:cs="Times New Roman"/>
                <w:sz w:val="28"/>
                <w:szCs w:val="28"/>
                <w:lang w:eastAsia="ru-RU"/>
              </w:rPr>
              <w:t>о</w:t>
            </w:r>
            <w:r w:rsidRPr="0016322E">
              <w:rPr>
                <w:rStyle w:val="FontStyle24"/>
                <w:rFonts w:ascii="Times New Roman" w:hAnsi="Times New Roman" w:cs="Times New Roman"/>
                <w:sz w:val="28"/>
                <w:szCs w:val="28"/>
                <w:lang w:eastAsia="ru-RU"/>
              </w:rPr>
              <w:t>бъединени</w:t>
            </w:r>
            <w:r w:rsidR="00AE0963">
              <w:rPr>
                <w:rStyle w:val="FontStyle24"/>
                <w:rFonts w:ascii="Times New Roman" w:hAnsi="Times New Roman" w:cs="Times New Roman"/>
                <w:sz w:val="28"/>
                <w:szCs w:val="28"/>
                <w:lang w:eastAsia="ru-RU"/>
              </w:rPr>
              <w:t xml:space="preserve">й, </w:t>
            </w:r>
            <w:r w:rsidRPr="0016322E">
              <w:rPr>
                <w:rStyle w:val="FontStyle24"/>
                <w:rFonts w:ascii="Times New Roman" w:hAnsi="Times New Roman" w:cs="Times New Roman"/>
                <w:sz w:val="28"/>
                <w:szCs w:val="28"/>
                <w:lang w:eastAsia="ru-RU"/>
              </w:rPr>
              <w:t xml:space="preserve">клубов, центров, </w:t>
            </w:r>
            <w:r w:rsidR="00AE0963">
              <w:rPr>
                <w:rStyle w:val="FontStyle24"/>
                <w:rFonts w:ascii="Times New Roman" w:hAnsi="Times New Roman" w:cs="Times New Roman"/>
                <w:sz w:val="28"/>
                <w:szCs w:val="28"/>
                <w:lang w:eastAsia="ru-RU"/>
              </w:rPr>
              <w:t xml:space="preserve">в </w:t>
            </w:r>
            <w:r w:rsidRPr="0016322E">
              <w:rPr>
                <w:rStyle w:val="FontStyle24"/>
                <w:rFonts w:ascii="Times New Roman" w:hAnsi="Times New Roman" w:cs="Times New Roman"/>
                <w:sz w:val="28"/>
                <w:szCs w:val="28"/>
                <w:lang w:eastAsia="ru-RU"/>
              </w:rPr>
              <w:t>том числе детских</w:t>
            </w:r>
            <w:r w:rsidR="00AE0963">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и</w:t>
            </w:r>
            <w:r w:rsidR="00AE0963">
              <w:rPr>
                <w:rStyle w:val="FontStyle24"/>
                <w:rFonts w:ascii="Times New Roman" w:hAnsi="Times New Roman" w:cs="Times New Roman"/>
                <w:sz w:val="28"/>
                <w:szCs w:val="28"/>
                <w:lang w:eastAsia="ru-RU"/>
              </w:rPr>
              <w:t xml:space="preserve"> </w:t>
            </w:r>
            <w:r w:rsidRPr="0016322E">
              <w:rPr>
                <w:rStyle w:val="FontStyle24"/>
                <w:rFonts w:ascii="Times New Roman" w:hAnsi="Times New Roman" w:cs="Times New Roman"/>
                <w:sz w:val="28"/>
                <w:szCs w:val="28"/>
                <w:lang w:eastAsia="ru-RU"/>
              </w:rPr>
              <w:t>молодежных (единица)</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25</w:t>
            </w:r>
          </w:p>
        </w:tc>
        <w:tc>
          <w:tcPr>
            <w:tcW w:w="991"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27</w:t>
            </w:r>
          </w:p>
        </w:tc>
        <w:tc>
          <w:tcPr>
            <w:tcW w:w="992"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29</w:t>
            </w:r>
          </w:p>
        </w:tc>
        <w:tc>
          <w:tcPr>
            <w:tcW w:w="993" w:type="dxa"/>
            <w:tcBorders>
              <w:top w:val="single" w:sz="6" w:space="0" w:color="auto"/>
              <w:left w:val="single" w:sz="6" w:space="0" w:color="auto"/>
              <w:bottom w:val="single" w:sz="6" w:space="0" w:color="auto"/>
              <w:right w:val="single" w:sz="6" w:space="0" w:color="auto"/>
            </w:tcBorders>
          </w:tcPr>
          <w:p w:rsidR="0016322E" w:rsidRPr="0016322E" w:rsidRDefault="0016322E" w:rsidP="0016322E">
            <w:pPr>
              <w:pStyle w:val="Style15"/>
              <w:widowControl/>
              <w:jc w:val="left"/>
              <w:rPr>
                <w:rStyle w:val="FontStyle24"/>
                <w:rFonts w:ascii="Times New Roman" w:hAnsi="Times New Roman" w:cs="Times New Roman"/>
                <w:sz w:val="28"/>
                <w:szCs w:val="28"/>
                <w:lang w:eastAsia="ru-RU"/>
              </w:rPr>
            </w:pPr>
            <w:r w:rsidRPr="0016322E">
              <w:rPr>
                <w:rStyle w:val="FontStyle24"/>
                <w:rFonts w:ascii="Times New Roman" w:hAnsi="Times New Roman" w:cs="Times New Roman"/>
                <w:sz w:val="28"/>
                <w:szCs w:val="28"/>
                <w:lang w:eastAsia="ru-RU"/>
              </w:rPr>
              <w:t>32</w:t>
            </w:r>
          </w:p>
        </w:tc>
      </w:tr>
    </w:tbl>
    <w:p w:rsidR="00E15308" w:rsidRPr="00C847C1" w:rsidRDefault="00E15308" w:rsidP="009726D3">
      <w:pPr>
        <w:tabs>
          <w:tab w:val="left" w:pos="720"/>
          <w:tab w:val="left" w:pos="885"/>
          <w:tab w:val="left" w:pos="1155"/>
        </w:tabs>
        <w:ind w:firstLine="709"/>
        <w:jc w:val="both"/>
        <w:rPr>
          <w:sz w:val="28"/>
          <w:szCs w:val="28"/>
        </w:rPr>
      </w:pPr>
      <w:r w:rsidRPr="00C847C1">
        <w:rPr>
          <w:sz w:val="28"/>
          <w:szCs w:val="28"/>
        </w:rPr>
        <w:tab/>
      </w:r>
    </w:p>
    <w:p w:rsidR="00E15308" w:rsidRPr="008B1FE2" w:rsidRDefault="00E15308" w:rsidP="003236C9">
      <w:pPr>
        <w:shd w:val="clear" w:color="auto" w:fill="FFFFFF"/>
        <w:spacing w:line="236" w:lineRule="atLeast"/>
        <w:ind w:firstLine="698"/>
        <w:jc w:val="center"/>
        <w:outlineLvl w:val="0"/>
        <w:rPr>
          <w:b/>
          <w:bCs/>
          <w:sz w:val="28"/>
          <w:szCs w:val="28"/>
        </w:rPr>
      </w:pPr>
      <w:r w:rsidRPr="008B1FE2">
        <w:rPr>
          <w:b/>
          <w:bCs/>
          <w:sz w:val="28"/>
          <w:szCs w:val="28"/>
        </w:rPr>
        <w:t>Глава 9</w:t>
      </w:r>
      <w:r w:rsidRPr="008B1FE2">
        <w:rPr>
          <w:b/>
          <w:sz w:val="28"/>
          <w:szCs w:val="28"/>
        </w:rPr>
        <w:t xml:space="preserve">. </w:t>
      </w:r>
      <w:r w:rsidRPr="008B1FE2">
        <w:rPr>
          <w:b/>
          <w:bCs/>
          <w:sz w:val="28"/>
          <w:szCs w:val="28"/>
        </w:rPr>
        <w:t xml:space="preserve">Сведения о механизме контроля </w:t>
      </w:r>
    </w:p>
    <w:p w:rsidR="00E15308" w:rsidRPr="008B1FE2" w:rsidRDefault="00E15308" w:rsidP="00E15308">
      <w:pPr>
        <w:ind w:left="360"/>
        <w:jc w:val="center"/>
        <w:rPr>
          <w:b/>
          <w:bCs/>
          <w:sz w:val="28"/>
          <w:szCs w:val="28"/>
        </w:rPr>
      </w:pPr>
      <w:r w:rsidRPr="008B1FE2">
        <w:rPr>
          <w:b/>
          <w:bCs/>
          <w:sz w:val="28"/>
          <w:szCs w:val="28"/>
        </w:rPr>
        <w:t xml:space="preserve">за выполнением </w:t>
      </w:r>
      <w:r w:rsidR="00E151A9">
        <w:rPr>
          <w:b/>
          <w:bCs/>
          <w:sz w:val="28"/>
          <w:szCs w:val="28"/>
        </w:rPr>
        <w:t>П</w:t>
      </w:r>
      <w:r w:rsidRPr="008B1FE2">
        <w:rPr>
          <w:b/>
          <w:bCs/>
          <w:sz w:val="28"/>
          <w:szCs w:val="28"/>
        </w:rPr>
        <w:t>рограммы</w:t>
      </w:r>
    </w:p>
    <w:p w:rsidR="00E15308" w:rsidRPr="00AE4858" w:rsidRDefault="00E15308" w:rsidP="00E15308">
      <w:pPr>
        <w:ind w:left="360"/>
        <w:jc w:val="center"/>
        <w:rPr>
          <w:b/>
          <w:color w:val="FF0000"/>
          <w:sz w:val="28"/>
          <w:szCs w:val="28"/>
        </w:rPr>
      </w:pPr>
    </w:p>
    <w:p w:rsidR="00E15308" w:rsidRPr="00C847C1" w:rsidRDefault="00E151A9" w:rsidP="00E15308">
      <w:pPr>
        <w:widowControl w:val="0"/>
        <w:shd w:val="clear" w:color="auto" w:fill="FFFFFF"/>
        <w:ind w:firstLine="709"/>
        <w:jc w:val="both"/>
        <w:rPr>
          <w:color w:val="000000"/>
          <w:sz w:val="28"/>
          <w:szCs w:val="28"/>
        </w:rPr>
      </w:pPr>
      <w:r>
        <w:rPr>
          <w:color w:val="000000"/>
          <w:sz w:val="28"/>
          <w:szCs w:val="28"/>
        </w:rPr>
        <w:t>Общий контроль реализации П</w:t>
      </w:r>
      <w:r w:rsidR="00E15308" w:rsidRPr="00C847C1">
        <w:rPr>
          <w:color w:val="000000"/>
          <w:sz w:val="28"/>
          <w:szCs w:val="28"/>
        </w:rPr>
        <w:t xml:space="preserve">рограммы осуществляет </w:t>
      </w:r>
      <w:r w:rsidR="00E15308" w:rsidRPr="00C847C1">
        <w:rPr>
          <w:sz w:val="28"/>
          <w:szCs w:val="28"/>
        </w:rPr>
        <w:t>Адм</w:t>
      </w:r>
      <w:r w:rsidR="00E15308" w:rsidRPr="00C847C1">
        <w:rPr>
          <w:sz w:val="28"/>
          <w:szCs w:val="28"/>
        </w:rPr>
        <w:t>и</w:t>
      </w:r>
      <w:r w:rsidR="00E15308" w:rsidRPr="00C847C1">
        <w:rPr>
          <w:sz w:val="28"/>
          <w:szCs w:val="28"/>
        </w:rPr>
        <w:t>нистрация города Кургана</w:t>
      </w:r>
      <w:r w:rsidR="00E15308" w:rsidRPr="00C847C1">
        <w:rPr>
          <w:color w:val="000000"/>
          <w:sz w:val="28"/>
          <w:szCs w:val="28"/>
        </w:rPr>
        <w:t>. Оперативны</w:t>
      </w:r>
      <w:r>
        <w:rPr>
          <w:color w:val="000000"/>
          <w:sz w:val="28"/>
          <w:szCs w:val="28"/>
        </w:rPr>
        <w:t>й контроль за ходом реализации П</w:t>
      </w:r>
      <w:r w:rsidR="00E15308" w:rsidRPr="00C847C1">
        <w:rPr>
          <w:color w:val="000000"/>
          <w:sz w:val="28"/>
          <w:szCs w:val="28"/>
        </w:rPr>
        <w:t>рограммы осуществляет Департамент соц</w:t>
      </w:r>
      <w:r w:rsidR="00E15308" w:rsidRPr="00C847C1">
        <w:rPr>
          <w:color w:val="000000"/>
          <w:sz w:val="28"/>
          <w:szCs w:val="28"/>
        </w:rPr>
        <w:t>и</w:t>
      </w:r>
      <w:r w:rsidR="00E15308" w:rsidRPr="00C847C1">
        <w:rPr>
          <w:color w:val="000000"/>
          <w:sz w:val="28"/>
          <w:szCs w:val="28"/>
        </w:rPr>
        <w:t xml:space="preserve">альной политики Администрации города. </w:t>
      </w:r>
    </w:p>
    <w:p w:rsidR="00E15308" w:rsidRPr="00C847C1" w:rsidRDefault="00E15308" w:rsidP="00E15308">
      <w:pPr>
        <w:widowControl w:val="0"/>
        <w:shd w:val="clear" w:color="auto" w:fill="FFFFFF"/>
        <w:ind w:firstLine="709"/>
        <w:jc w:val="both"/>
        <w:rPr>
          <w:color w:val="000000"/>
          <w:sz w:val="28"/>
          <w:szCs w:val="28"/>
        </w:rPr>
      </w:pPr>
      <w:r w:rsidRPr="00C847C1">
        <w:rPr>
          <w:color w:val="000000"/>
          <w:sz w:val="28"/>
          <w:szCs w:val="28"/>
        </w:rPr>
        <w:t>Департамент социальной политики Админ</w:t>
      </w:r>
      <w:r w:rsidRPr="00C847C1">
        <w:rPr>
          <w:color w:val="000000"/>
          <w:sz w:val="28"/>
          <w:szCs w:val="28"/>
        </w:rPr>
        <w:t>и</w:t>
      </w:r>
      <w:r w:rsidRPr="00C847C1">
        <w:rPr>
          <w:color w:val="000000"/>
          <w:sz w:val="28"/>
          <w:szCs w:val="28"/>
        </w:rPr>
        <w:t>страции города осуществляет организацию и координацию работ по реализ</w:t>
      </w:r>
      <w:r w:rsidRPr="00C847C1">
        <w:rPr>
          <w:color w:val="000000"/>
          <w:sz w:val="28"/>
          <w:szCs w:val="28"/>
        </w:rPr>
        <w:t>а</w:t>
      </w:r>
      <w:r w:rsidRPr="00C847C1">
        <w:rPr>
          <w:color w:val="000000"/>
          <w:sz w:val="28"/>
          <w:szCs w:val="28"/>
        </w:rPr>
        <w:t xml:space="preserve">ции </w:t>
      </w:r>
      <w:r w:rsidR="00E151A9">
        <w:rPr>
          <w:color w:val="000000"/>
          <w:sz w:val="28"/>
          <w:szCs w:val="28"/>
        </w:rPr>
        <w:t>П</w:t>
      </w:r>
      <w:r w:rsidRPr="00C847C1">
        <w:rPr>
          <w:color w:val="000000"/>
          <w:sz w:val="28"/>
          <w:szCs w:val="28"/>
        </w:rPr>
        <w:t xml:space="preserve">рограммы. Взаимодействие </w:t>
      </w:r>
      <w:r w:rsidR="00EE3F78" w:rsidRPr="00C847C1">
        <w:rPr>
          <w:color w:val="000000"/>
          <w:sz w:val="28"/>
          <w:szCs w:val="28"/>
        </w:rPr>
        <w:t>Департамента социальной политики Админ</w:t>
      </w:r>
      <w:r w:rsidR="00EE3F78" w:rsidRPr="00C847C1">
        <w:rPr>
          <w:color w:val="000000"/>
          <w:sz w:val="28"/>
          <w:szCs w:val="28"/>
        </w:rPr>
        <w:t>и</w:t>
      </w:r>
      <w:r w:rsidR="00EE3F78" w:rsidRPr="00C847C1">
        <w:rPr>
          <w:color w:val="000000"/>
          <w:sz w:val="28"/>
          <w:szCs w:val="28"/>
        </w:rPr>
        <w:t xml:space="preserve">страции города </w:t>
      </w:r>
      <w:r w:rsidR="00E151A9">
        <w:rPr>
          <w:color w:val="000000"/>
          <w:sz w:val="28"/>
          <w:szCs w:val="28"/>
        </w:rPr>
        <w:t>с исполнителями мероприятий П</w:t>
      </w:r>
      <w:r w:rsidRPr="00C847C1">
        <w:rPr>
          <w:color w:val="000000"/>
          <w:sz w:val="28"/>
          <w:szCs w:val="28"/>
        </w:rPr>
        <w:t>рограммы осуществляется в установленном порядке на основе совместных р</w:t>
      </w:r>
      <w:r w:rsidRPr="00C847C1">
        <w:rPr>
          <w:color w:val="000000"/>
          <w:sz w:val="28"/>
          <w:szCs w:val="28"/>
        </w:rPr>
        <w:t>е</w:t>
      </w:r>
      <w:r w:rsidRPr="00C847C1">
        <w:rPr>
          <w:color w:val="000000"/>
          <w:sz w:val="28"/>
          <w:szCs w:val="28"/>
        </w:rPr>
        <w:t xml:space="preserve">шений, в том числе по согласованию. </w:t>
      </w:r>
    </w:p>
    <w:p w:rsidR="00E15308" w:rsidRPr="00C847C1" w:rsidRDefault="00E15308" w:rsidP="00E15308">
      <w:pPr>
        <w:widowControl w:val="0"/>
        <w:ind w:firstLine="709"/>
        <w:jc w:val="both"/>
        <w:rPr>
          <w:sz w:val="28"/>
          <w:szCs w:val="28"/>
        </w:rPr>
      </w:pPr>
      <w:r w:rsidRPr="00C847C1">
        <w:rPr>
          <w:sz w:val="28"/>
          <w:szCs w:val="28"/>
        </w:rPr>
        <w:t>По истечении ср</w:t>
      </w:r>
      <w:r w:rsidR="00E151A9">
        <w:rPr>
          <w:sz w:val="28"/>
          <w:szCs w:val="28"/>
        </w:rPr>
        <w:t>ока реализации П</w:t>
      </w:r>
      <w:r w:rsidRPr="00C847C1">
        <w:rPr>
          <w:sz w:val="28"/>
          <w:szCs w:val="28"/>
        </w:rPr>
        <w:t>рограммы, а также ежегодно по око</w:t>
      </w:r>
      <w:r w:rsidRPr="00C847C1">
        <w:rPr>
          <w:sz w:val="28"/>
          <w:szCs w:val="28"/>
        </w:rPr>
        <w:t>н</w:t>
      </w:r>
      <w:r w:rsidRPr="00C847C1">
        <w:rPr>
          <w:sz w:val="28"/>
          <w:szCs w:val="28"/>
        </w:rPr>
        <w:t>чании финансового года Департаментом социальной политики Администр</w:t>
      </w:r>
      <w:r w:rsidRPr="00C847C1">
        <w:rPr>
          <w:sz w:val="28"/>
          <w:szCs w:val="28"/>
        </w:rPr>
        <w:t>а</w:t>
      </w:r>
      <w:r w:rsidRPr="00C847C1">
        <w:rPr>
          <w:sz w:val="28"/>
          <w:szCs w:val="28"/>
        </w:rPr>
        <w:t xml:space="preserve">ции города формируется отчет, </w:t>
      </w:r>
      <w:r w:rsidRPr="00C847C1">
        <w:rPr>
          <w:color w:val="000000"/>
          <w:sz w:val="28"/>
          <w:szCs w:val="28"/>
        </w:rPr>
        <w:t xml:space="preserve">о выполнении мероприятий </w:t>
      </w:r>
      <w:r w:rsidR="00E151A9">
        <w:rPr>
          <w:color w:val="000000"/>
          <w:sz w:val="28"/>
          <w:szCs w:val="28"/>
        </w:rPr>
        <w:t>П</w:t>
      </w:r>
      <w:r w:rsidRPr="00C847C1">
        <w:rPr>
          <w:color w:val="000000"/>
          <w:sz w:val="28"/>
          <w:szCs w:val="28"/>
        </w:rPr>
        <w:t>рограммы, представляемый в уст</w:t>
      </w:r>
      <w:r w:rsidRPr="00C847C1">
        <w:rPr>
          <w:color w:val="000000"/>
          <w:sz w:val="28"/>
          <w:szCs w:val="28"/>
        </w:rPr>
        <w:t>а</w:t>
      </w:r>
      <w:r w:rsidRPr="00C847C1">
        <w:rPr>
          <w:color w:val="000000"/>
          <w:sz w:val="28"/>
          <w:szCs w:val="28"/>
        </w:rPr>
        <w:t>новленном порядке в Администрацию города Кургана.</w:t>
      </w:r>
    </w:p>
    <w:p w:rsidR="00E15308" w:rsidRPr="000D4155" w:rsidRDefault="00E15308" w:rsidP="00E15308">
      <w:pPr>
        <w:widowControl w:val="0"/>
        <w:shd w:val="clear" w:color="auto" w:fill="FFFFFF"/>
        <w:ind w:firstLine="709"/>
        <w:jc w:val="both"/>
        <w:rPr>
          <w:color w:val="000000"/>
          <w:sz w:val="28"/>
          <w:szCs w:val="28"/>
        </w:rPr>
      </w:pPr>
      <w:r w:rsidRPr="000D4155">
        <w:rPr>
          <w:color w:val="000000"/>
          <w:sz w:val="28"/>
          <w:szCs w:val="28"/>
        </w:rPr>
        <w:t>В целях обеспечения компле</w:t>
      </w:r>
      <w:r w:rsidR="00E151A9">
        <w:rPr>
          <w:color w:val="000000"/>
          <w:sz w:val="28"/>
          <w:szCs w:val="28"/>
        </w:rPr>
        <w:t>ксного контроля за реализацией П</w:t>
      </w:r>
      <w:r w:rsidRPr="000D4155">
        <w:rPr>
          <w:color w:val="000000"/>
          <w:sz w:val="28"/>
          <w:szCs w:val="28"/>
        </w:rPr>
        <w:t>рограммы предусма</w:t>
      </w:r>
      <w:r w:rsidRPr="000D4155">
        <w:rPr>
          <w:color w:val="000000"/>
          <w:sz w:val="28"/>
          <w:szCs w:val="28"/>
        </w:rPr>
        <w:t>т</w:t>
      </w:r>
      <w:r w:rsidRPr="000D4155">
        <w:rPr>
          <w:color w:val="000000"/>
          <w:sz w:val="28"/>
          <w:szCs w:val="28"/>
        </w:rPr>
        <w:t>риваются:</w:t>
      </w:r>
    </w:p>
    <w:p w:rsidR="00E15308" w:rsidRPr="000D4155" w:rsidRDefault="00E15308" w:rsidP="00E15308">
      <w:pPr>
        <w:widowControl w:val="0"/>
        <w:numPr>
          <w:ilvl w:val="0"/>
          <w:numId w:val="12"/>
        </w:numPr>
        <w:shd w:val="clear" w:color="auto" w:fill="FFFFFF"/>
        <w:tabs>
          <w:tab w:val="left" w:pos="1134"/>
        </w:tabs>
        <w:ind w:left="0" w:firstLine="709"/>
        <w:jc w:val="both"/>
        <w:rPr>
          <w:color w:val="000000"/>
          <w:sz w:val="28"/>
          <w:szCs w:val="28"/>
        </w:rPr>
      </w:pPr>
      <w:r w:rsidRPr="000D4155">
        <w:rPr>
          <w:color w:val="000000"/>
          <w:sz w:val="28"/>
          <w:szCs w:val="28"/>
        </w:rPr>
        <w:t>осуществление постоянного информационно-аналитического монит</w:t>
      </w:r>
      <w:r w:rsidRPr="000D4155">
        <w:rPr>
          <w:color w:val="000000"/>
          <w:sz w:val="28"/>
          <w:szCs w:val="28"/>
        </w:rPr>
        <w:t>о</w:t>
      </w:r>
      <w:r w:rsidRPr="000D4155">
        <w:rPr>
          <w:color w:val="000000"/>
          <w:sz w:val="28"/>
          <w:szCs w:val="28"/>
        </w:rPr>
        <w:t xml:space="preserve">ринга по всем аспектам </w:t>
      </w:r>
      <w:r w:rsidR="00EE3F78">
        <w:rPr>
          <w:color w:val="000000"/>
          <w:sz w:val="28"/>
          <w:szCs w:val="28"/>
        </w:rPr>
        <w:t>П</w:t>
      </w:r>
      <w:r w:rsidRPr="000D4155">
        <w:rPr>
          <w:color w:val="000000"/>
          <w:sz w:val="28"/>
          <w:szCs w:val="28"/>
        </w:rPr>
        <w:t>рограммы;</w:t>
      </w:r>
    </w:p>
    <w:p w:rsidR="00E15308" w:rsidRPr="00C847C1" w:rsidRDefault="00E15308" w:rsidP="00E15308">
      <w:pPr>
        <w:widowControl w:val="0"/>
        <w:numPr>
          <w:ilvl w:val="0"/>
          <w:numId w:val="12"/>
        </w:numPr>
        <w:shd w:val="clear" w:color="auto" w:fill="FFFFFF"/>
        <w:tabs>
          <w:tab w:val="left" w:pos="1134"/>
        </w:tabs>
        <w:ind w:left="0" w:firstLine="709"/>
        <w:jc w:val="both"/>
        <w:rPr>
          <w:color w:val="000000"/>
          <w:sz w:val="28"/>
          <w:szCs w:val="28"/>
        </w:rPr>
      </w:pPr>
      <w:r w:rsidRPr="00C847C1">
        <w:rPr>
          <w:sz w:val="28"/>
          <w:szCs w:val="28"/>
        </w:rPr>
        <w:t xml:space="preserve">регулярное рассмотрение </w:t>
      </w:r>
      <w:r w:rsidRPr="00C847C1">
        <w:rPr>
          <w:color w:val="000000"/>
          <w:sz w:val="28"/>
          <w:szCs w:val="28"/>
        </w:rPr>
        <w:t>на аппаратных совещаниях Департамента социальной политики Администрации города и</w:t>
      </w:r>
      <w:r w:rsidRPr="00C847C1">
        <w:rPr>
          <w:color w:val="000000"/>
          <w:sz w:val="28"/>
          <w:szCs w:val="28"/>
        </w:rPr>
        <w:t>н</w:t>
      </w:r>
      <w:r w:rsidR="00E151A9">
        <w:rPr>
          <w:color w:val="000000"/>
          <w:sz w:val="28"/>
          <w:szCs w:val="28"/>
        </w:rPr>
        <w:t>формации о ходе реализации П</w:t>
      </w:r>
      <w:r w:rsidRPr="00C847C1">
        <w:rPr>
          <w:color w:val="000000"/>
          <w:sz w:val="28"/>
          <w:szCs w:val="28"/>
        </w:rPr>
        <w:t>рограммы;</w:t>
      </w:r>
    </w:p>
    <w:p w:rsidR="00E15308" w:rsidRPr="00C847C1" w:rsidRDefault="00E15308" w:rsidP="00E15308">
      <w:pPr>
        <w:widowControl w:val="0"/>
        <w:numPr>
          <w:ilvl w:val="0"/>
          <w:numId w:val="12"/>
        </w:numPr>
        <w:shd w:val="clear" w:color="auto" w:fill="FFFFFF"/>
        <w:tabs>
          <w:tab w:val="left" w:pos="1134"/>
        </w:tabs>
        <w:ind w:left="0" w:firstLine="709"/>
        <w:jc w:val="both"/>
        <w:rPr>
          <w:color w:val="000000"/>
          <w:sz w:val="28"/>
          <w:szCs w:val="28"/>
        </w:rPr>
      </w:pPr>
      <w:r w:rsidRPr="00C847C1">
        <w:rPr>
          <w:color w:val="000000"/>
          <w:sz w:val="28"/>
          <w:szCs w:val="28"/>
        </w:rPr>
        <w:t>подготовка Департамент</w:t>
      </w:r>
      <w:r w:rsidR="000D4155">
        <w:rPr>
          <w:color w:val="000000"/>
          <w:sz w:val="28"/>
          <w:szCs w:val="28"/>
        </w:rPr>
        <w:t>ом</w:t>
      </w:r>
      <w:r w:rsidRPr="00C847C1">
        <w:rPr>
          <w:color w:val="000000"/>
          <w:sz w:val="28"/>
          <w:szCs w:val="28"/>
        </w:rPr>
        <w:t xml:space="preserve"> социальной пол</w:t>
      </w:r>
      <w:r w:rsidRPr="00C847C1">
        <w:rPr>
          <w:color w:val="000000"/>
          <w:sz w:val="28"/>
          <w:szCs w:val="28"/>
        </w:rPr>
        <w:t>и</w:t>
      </w:r>
      <w:r w:rsidRPr="00C847C1">
        <w:rPr>
          <w:color w:val="000000"/>
          <w:sz w:val="28"/>
          <w:szCs w:val="28"/>
        </w:rPr>
        <w:t xml:space="preserve">тики Администрации города </w:t>
      </w:r>
      <w:r w:rsidR="000D4155">
        <w:rPr>
          <w:color w:val="000000"/>
          <w:sz w:val="28"/>
          <w:szCs w:val="28"/>
        </w:rPr>
        <w:t xml:space="preserve">промежуточной (ежеквартально) и итоговой (по </w:t>
      </w:r>
      <w:r w:rsidR="008A7D62">
        <w:rPr>
          <w:color w:val="000000"/>
          <w:sz w:val="28"/>
          <w:szCs w:val="28"/>
        </w:rPr>
        <w:t>исполнению за год)</w:t>
      </w:r>
      <w:r w:rsidR="000D4155">
        <w:rPr>
          <w:color w:val="000000"/>
          <w:sz w:val="28"/>
          <w:szCs w:val="28"/>
        </w:rPr>
        <w:t xml:space="preserve"> </w:t>
      </w:r>
      <w:r w:rsidRPr="00C847C1">
        <w:rPr>
          <w:color w:val="000000"/>
          <w:sz w:val="28"/>
          <w:szCs w:val="28"/>
        </w:rPr>
        <w:t xml:space="preserve">  информации о ходе ре</w:t>
      </w:r>
      <w:r w:rsidRPr="00C847C1">
        <w:rPr>
          <w:color w:val="000000"/>
          <w:sz w:val="28"/>
          <w:szCs w:val="28"/>
        </w:rPr>
        <w:t>а</w:t>
      </w:r>
      <w:r w:rsidR="00E151A9">
        <w:rPr>
          <w:color w:val="000000"/>
          <w:sz w:val="28"/>
          <w:szCs w:val="28"/>
        </w:rPr>
        <w:t>лизации П</w:t>
      </w:r>
      <w:r w:rsidRPr="00C847C1">
        <w:rPr>
          <w:color w:val="000000"/>
          <w:sz w:val="28"/>
          <w:szCs w:val="28"/>
        </w:rPr>
        <w:t xml:space="preserve">рограммы. </w:t>
      </w:r>
    </w:p>
    <w:p w:rsidR="00E15308" w:rsidRPr="00C847C1" w:rsidRDefault="00E15308" w:rsidP="00E15308">
      <w:pPr>
        <w:ind w:left="360"/>
        <w:jc w:val="center"/>
        <w:rPr>
          <w:b/>
          <w:bCs/>
          <w:sz w:val="28"/>
          <w:szCs w:val="28"/>
        </w:rPr>
      </w:pPr>
    </w:p>
    <w:p w:rsidR="00873390" w:rsidRPr="00827A96" w:rsidRDefault="00827A96" w:rsidP="00827A96">
      <w:pPr>
        <w:shd w:val="clear" w:color="auto" w:fill="FFFFFF"/>
        <w:spacing w:line="236" w:lineRule="atLeast"/>
        <w:ind w:firstLine="698"/>
        <w:jc w:val="center"/>
        <w:outlineLvl w:val="0"/>
        <w:rPr>
          <w:b/>
          <w:bCs/>
          <w:color w:val="000000"/>
          <w:sz w:val="28"/>
          <w:szCs w:val="28"/>
        </w:rPr>
      </w:pPr>
      <w:r>
        <w:rPr>
          <w:b/>
          <w:bCs/>
          <w:color w:val="000000"/>
          <w:sz w:val="28"/>
          <w:szCs w:val="28"/>
        </w:rPr>
        <w:t>Глава 10</w:t>
      </w:r>
      <w:r w:rsidRPr="00827A96">
        <w:rPr>
          <w:b/>
          <w:bCs/>
          <w:color w:val="000000"/>
          <w:sz w:val="28"/>
          <w:szCs w:val="28"/>
        </w:rPr>
        <w:t>. Сведения о на</w:t>
      </w:r>
      <w:r>
        <w:rPr>
          <w:b/>
          <w:bCs/>
          <w:color w:val="000000"/>
          <w:sz w:val="28"/>
          <w:szCs w:val="28"/>
        </w:rPr>
        <w:t>личии</w:t>
      </w:r>
      <w:r w:rsidR="00E151A9">
        <w:rPr>
          <w:b/>
          <w:bCs/>
          <w:color w:val="000000"/>
          <w:sz w:val="28"/>
          <w:szCs w:val="28"/>
        </w:rPr>
        <w:t xml:space="preserve"> государственных п</w:t>
      </w:r>
      <w:r w:rsidR="008B1FE2">
        <w:rPr>
          <w:b/>
          <w:bCs/>
          <w:color w:val="000000"/>
          <w:sz w:val="28"/>
          <w:szCs w:val="28"/>
        </w:rPr>
        <w:t xml:space="preserve">рограмм Российской Федерации и </w:t>
      </w:r>
      <w:r>
        <w:rPr>
          <w:b/>
          <w:bCs/>
          <w:color w:val="000000"/>
          <w:sz w:val="28"/>
          <w:szCs w:val="28"/>
        </w:rPr>
        <w:t xml:space="preserve"> государственных </w:t>
      </w:r>
      <w:r w:rsidR="00E151A9">
        <w:rPr>
          <w:b/>
          <w:bCs/>
          <w:color w:val="000000"/>
          <w:sz w:val="28"/>
          <w:szCs w:val="28"/>
        </w:rPr>
        <w:t>п</w:t>
      </w:r>
      <w:r>
        <w:rPr>
          <w:b/>
          <w:bCs/>
          <w:color w:val="000000"/>
          <w:sz w:val="28"/>
          <w:szCs w:val="28"/>
        </w:rPr>
        <w:t>рограмм К</w:t>
      </w:r>
      <w:r w:rsidRPr="00827A96">
        <w:rPr>
          <w:b/>
          <w:bCs/>
          <w:color w:val="000000"/>
          <w:sz w:val="28"/>
          <w:szCs w:val="28"/>
        </w:rPr>
        <w:t>урганской области, предназначенных для решения</w:t>
      </w:r>
      <w:r w:rsidR="00E151A9">
        <w:rPr>
          <w:b/>
          <w:bCs/>
          <w:color w:val="000000"/>
          <w:sz w:val="28"/>
          <w:szCs w:val="28"/>
        </w:rPr>
        <w:t xml:space="preserve"> задач, совпадающих с задачами П</w:t>
      </w:r>
      <w:r w:rsidRPr="00827A96">
        <w:rPr>
          <w:b/>
          <w:bCs/>
          <w:color w:val="000000"/>
          <w:sz w:val="28"/>
          <w:szCs w:val="28"/>
        </w:rPr>
        <w:t>рограммы</w:t>
      </w:r>
    </w:p>
    <w:p w:rsidR="00827A96" w:rsidRDefault="00827A96" w:rsidP="00CC48E4">
      <w:pPr>
        <w:jc w:val="both"/>
        <w:rPr>
          <w:sz w:val="28"/>
          <w:szCs w:val="28"/>
        </w:rPr>
      </w:pPr>
      <w:r>
        <w:rPr>
          <w:sz w:val="28"/>
          <w:szCs w:val="28"/>
        </w:rPr>
        <w:tab/>
      </w:r>
    </w:p>
    <w:p w:rsidR="008B1FE2" w:rsidRDefault="00F96E93" w:rsidP="00CC48E4">
      <w:pPr>
        <w:ind w:firstLine="709"/>
        <w:jc w:val="both"/>
        <w:rPr>
          <w:sz w:val="28"/>
          <w:szCs w:val="28"/>
        </w:rPr>
      </w:pPr>
      <w:r>
        <w:rPr>
          <w:sz w:val="28"/>
          <w:szCs w:val="28"/>
        </w:rPr>
        <w:t>Государственная П</w:t>
      </w:r>
      <w:r w:rsidR="008B1FE2">
        <w:rPr>
          <w:sz w:val="28"/>
          <w:szCs w:val="28"/>
        </w:rPr>
        <w:t>рограмма</w:t>
      </w:r>
      <w:r w:rsidR="008B1FE2" w:rsidRPr="00680D30">
        <w:rPr>
          <w:sz w:val="28"/>
          <w:szCs w:val="28"/>
        </w:rPr>
        <w:t xml:space="preserve"> </w:t>
      </w:r>
      <w:r w:rsidR="00563BC2">
        <w:rPr>
          <w:sz w:val="28"/>
          <w:szCs w:val="28"/>
        </w:rPr>
        <w:t>«</w:t>
      </w:r>
      <w:r w:rsidR="008B1FE2" w:rsidRPr="00680D30">
        <w:rPr>
          <w:sz w:val="28"/>
          <w:szCs w:val="28"/>
        </w:rPr>
        <w:t>Патриотическое воспитание г</w:t>
      </w:r>
      <w:hyperlink r:id="rId20" w:history="1">
        <w:r w:rsidR="008B1FE2" w:rsidRPr="00680D30">
          <w:rPr>
            <w:sz w:val="28"/>
            <w:szCs w:val="28"/>
          </w:rPr>
          <w:t>раждан Российской Федерации на 2016 - 2020 годы</w:t>
        </w:r>
        <w:r w:rsidR="00563BC2">
          <w:rPr>
            <w:sz w:val="28"/>
            <w:szCs w:val="28"/>
          </w:rPr>
          <w:t>»</w:t>
        </w:r>
      </w:hyperlink>
      <w:r w:rsidR="008B1FE2">
        <w:rPr>
          <w:sz w:val="28"/>
          <w:szCs w:val="28"/>
        </w:rPr>
        <w:t xml:space="preserve"> (утверждена </w:t>
      </w:r>
      <w:r w:rsidR="008B1FE2" w:rsidRPr="00680D30">
        <w:rPr>
          <w:sz w:val="28"/>
          <w:szCs w:val="28"/>
        </w:rPr>
        <w:t>Постановление</w:t>
      </w:r>
      <w:r w:rsidR="008B1FE2">
        <w:rPr>
          <w:sz w:val="28"/>
          <w:szCs w:val="28"/>
        </w:rPr>
        <w:t>м</w:t>
      </w:r>
      <w:r w:rsidR="008B1FE2" w:rsidRPr="00680D30">
        <w:rPr>
          <w:sz w:val="28"/>
          <w:szCs w:val="28"/>
        </w:rPr>
        <w:t xml:space="preserve"> Правительства Российской Федерации от 30 декабря 2015 года </w:t>
      </w:r>
      <w:r w:rsidR="005A42AC">
        <w:rPr>
          <w:sz w:val="28"/>
          <w:szCs w:val="28"/>
        </w:rPr>
        <w:t xml:space="preserve">№ </w:t>
      </w:r>
      <w:r w:rsidR="008B1FE2" w:rsidRPr="00680D30">
        <w:rPr>
          <w:sz w:val="28"/>
          <w:szCs w:val="28"/>
        </w:rPr>
        <w:t xml:space="preserve"> 1493</w:t>
      </w:r>
      <w:r w:rsidR="008B1FE2">
        <w:rPr>
          <w:sz w:val="28"/>
          <w:szCs w:val="28"/>
        </w:rPr>
        <w:t>)</w:t>
      </w:r>
      <w:r w:rsidR="00CC48E4">
        <w:rPr>
          <w:sz w:val="28"/>
          <w:szCs w:val="28"/>
        </w:rPr>
        <w:t>.</w:t>
      </w:r>
    </w:p>
    <w:p w:rsidR="008B1FE2" w:rsidRPr="00680D30" w:rsidRDefault="00F96E93" w:rsidP="00CC48E4">
      <w:pPr>
        <w:tabs>
          <w:tab w:val="left" w:pos="138"/>
        </w:tabs>
        <w:jc w:val="both"/>
        <w:rPr>
          <w:sz w:val="28"/>
          <w:szCs w:val="28"/>
        </w:rPr>
      </w:pPr>
      <w:r>
        <w:rPr>
          <w:sz w:val="28"/>
          <w:szCs w:val="28"/>
        </w:rPr>
        <w:tab/>
      </w:r>
      <w:r>
        <w:rPr>
          <w:sz w:val="28"/>
          <w:szCs w:val="28"/>
        </w:rPr>
        <w:tab/>
        <w:t>Г</w:t>
      </w:r>
      <w:r w:rsidRPr="008B1FE2">
        <w:rPr>
          <w:sz w:val="28"/>
          <w:szCs w:val="28"/>
        </w:rPr>
        <w:t xml:space="preserve">осударственная Программа </w:t>
      </w:r>
      <w:r>
        <w:rPr>
          <w:sz w:val="28"/>
          <w:szCs w:val="28"/>
        </w:rPr>
        <w:t xml:space="preserve">Курганской области </w:t>
      </w:r>
      <w:r w:rsidR="00563BC2">
        <w:rPr>
          <w:sz w:val="28"/>
          <w:szCs w:val="28"/>
        </w:rPr>
        <w:t>«</w:t>
      </w:r>
      <w:r w:rsidRPr="008B1FE2">
        <w:rPr>
          <w:sz w:val="28"/>
          <w:szCs w:val="28"/>
        </w:rPr>
        <w:t>Патриотическое воспитание граждан и подготовка допризывной молодежи</w:t>
      </w:r>
      <w:r>
        <w:rPr>
          <w:sz w:val="28"/>
          <w:szCs w:val="28"/>
        </w:rPr>
        <w:t xml:space="preserve"> </w:t>
      </w:r>
      <w:hyperlink r:id="rId21" w:history="1">
        <w:r w:rsidRPr="008B1FE2">
          <w:rPr>
            <w:sz w:val="28"/>
            <w:szCs w:val="28"/>
          </w:rPr>
          <w:t>Курганск</w:t>
        </w:r>
        <w:r>
          <w:rPr>
            <w:sz w:val="28"/>
            <w:szCs w:val="28"/>
          </w:rPr>
          <w:t>ой области к военной службе</w:t>
        </w:r>
        <w:r w:rsidR="00563BC2">
          <w:rPr>
            <w:sz w:val="28"/>
            <w:szCs w:val="28"/>
          </w:rPr>
          <w:t>»</w:t>
        </w:r>
        <w:r>
          <w:rPr>
            <w:sz w:val="28"/>
            <w:szCs w:val="28"/>
          </w:rPr>
          <w:t xml:space="preserve"> (утверждена Постановлением Правительства Курганской области </w:t>
        </w:r>
        <w:r w:rsidRPr="008B1FE2">
          <w:rPr>
            <w:sz w:val="28"/>
            <w:szCs w:val="28"/>
          </w:rPr>
          <w:t xml:space="preserve">от 29 июня 2016 года </w:t>
        </w:r>
        <w:r>
          <w:rPr>
            <w:sz w:val="28"/>
            <w:szCs w:val="28"/>
          </w:rPr>
          <w:t>№</w:t>
        </w:r>
        <w:r w:rsidRPr="008B1FE2">
          <w:rPr>
            <w:sz w:val="28"/>
            <w:szCs w:val="28"/>
          </w:rPr>
          <w:t xml:space="preserve"> 195</w:t>
        </w:r>
        <w:r>
          <w:rPr>
            <w:sz w:val="28"/>
            <w:szCs w:val="28"/>
          </w:rPr>
          <w:t>).</w:t>
        </w:r>
        <w:r w:rsidRPr="008B1FE2">
          <w:rPr>
            <w:sz w:val="28"/>
            <w:szCs w:val="28"/>
          </w:rPr>
          <w:br/>
        </w:r>
      </w:hyperlink>
    </w:p>
    <w:p w:rsidR="00E15308" w:rsidRPr="00C847C1" w:rsidRDefault="00E15308" w:rsidP="00E15308">
      <w:pPr>
        <w:jc w:val="center"/>
        <w:rPr>
          <w:sz w:val="28"/>
          <w:szCs w:val="28"/>
        </w:rPr>
      </w:pPr>
      <w:r w:rsidRPr="00C847C1">
        <w:rPr>
          <w:sz w:val="28"/>
          <w:szCs w:val="28"/>
        </w:rPr>
        <w:t>_____________________________</w:t>
      </w:r>
    </w:p>
    <w:p w:rsidR="00A37E45" w:rsidRDefault="00A37E45" w:rsidP="00747B95">
      <w:pPr>
        <w:jc w:val="center"/>
        <w:rPr>
          <w:sz w:val="28"/>
          <w:szCs w:val="28"/>
        </w:rPr>
      </w:pPr>
    </w:p>
    <w:p w:rsidR="00CE1E06" w:rsidRDefault="005B033B" w:rsidP="00BD705C">
      <w:pPr>
        <w:outlineLvl w:val="0"/>
        <w:rPr>
          <w:sz w:val="28"/>
          <w:szCs w:val="28"/>
        </w:rPr>
      </w:pPr>
      <w:r>
        <w:rPr>
          <w:sz w:val="28"/>
          <w:szCs w:val="28"/>
        </w:rPr>
        <w:t xml:space="preserve">                                                               </w:t>
      </w:r>
      <w:r w:rsidR="00BD705C">
        <w:rPr>
          <w:sz w:val="28"/>
          <w:szCs w:val="28"/>
        </w:rPr>
        <w:t xml:space="preserve">       </w:t>
      </w:r>
      <w:r w:rsidR="00CE1E06">
        <w:rPr>
          <w:sz w:val="28"/>
          <w:szCs w:val="28"/>
        </w:rPr>
        <w:t xml:space="preserve"> </w:t>
      </w:r>
    </w:p>
    <w:sectPr w:rsidR="00CE1E06" w:rsidSect="001C15E7">
      <w:pgSz w:w="11907" w:h="16840" w:code="9"/>
      <w:pgMar w:top="1134" w:right="1134" w:bottom="1134" w:left="1418" w:header="567" w:footer="567" w:gutter="0"/>
      <w:cols w:space="720"/>
      <w:formProt w:val="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67" w:rsidRDefault="00572C67">
      <w:r>
        <w:separator/>
      </w:r>
    </w:p>
  </w:endnote>
  <w:endnote w:type="continuationSeparator" w:id="1">
    <w:p w:rsidR="00572C67" w:rsidRDefault="00572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67" w:rsidRDefault="00572C67">
      <w:r>
        <w:separator/>
      </w:r>
    </w:p>
  </w:footnote>
  <w:footnote w:type="continuationSeparator" w:id="1">
    <w:p w:rsidR="00572C67" w:rsidRDefault="00572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DB" w:rsidRDefault="00837ADB" w:rsidP="00DF207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7ADB" w:rsidRDefault="00837AD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DB" w:rsidRDefault="00837ADB" w:rsidP="00DF207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05B6">
      <w:rPr>
        <w:rStyle w:val="aa"/>
        <w:noProof/>
      </w:rPr>
      <w:t>5</w:t>
    </w:r>
    <w:r>
      <w:rPr>
        <w:rStyle w:val="aa"/>
      </w:rPr>
      <w:fldChar w:fldCharType="end"/>
    </w:r>
  </w:p>
  <w:p w:rsidR="00837ADB" w:rsidRDefault="00837A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D9E"/>
    <w:multiLevelType w:val="hybridMultilevel"/>
    <w:tmpl w:val="D5F0DDAC"/>
    <w:lvl w:ilvl="0" w:tplc="152A4E5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210FC"/>
    <w:multiLevelType w:val="hybridMultilevel"/>
    <w:tmpl w:val="A4248D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57389A"/>
    <w:multiLevelType w:val="hybridMultilevel"/>
    <w:tmpl w:val="627EED1C"/>
    <w:lvl w:ilvl="0" w:tplc="73DACF6E">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43553E"/>
    <w:multiLevelType w:val="hybridMultilevel"/>
    <w:tmpl w:val="5CA22FEE"/>
    <w:lvl w:ilvl="0" w:tplc="38BCFE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379FE"/>
    <w:multiLevelType w:val="hybridMultilevel"/>
    <w:tmpl w:val="BD863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55EC0"/>
    <w:multiLevelType w:val="hybridMultilevel"/>
    <w:tmpl w:val="515A7BAC"/>
    <w:lvl w:ilvl="0" w:tplc="C7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36CF7"/>
    <w:multiLevelType w:val="hybridMultilevel"/>
    <w:tmpl w:val="3126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B6213"/>
    <w:multiLevelType w:val="hybridMultilevel"/>
    <w:tmpl w:val="F9328F48"/>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75982"/>
    <w:multiLevelType w:val="multilevel"/>
    <w:tmpl w:val="D840961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hint="default"/>
        <w:sz w:val="28"/>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26BC3791"/>
    <w:multiLevelType w:val="hybridMultilevel"/>
    <w:tmpl w:val="70FE46C2"/>
    <w:lvl w:ilvl="0" w:tplc="73DAC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01BA5"/>
    <w:multiLevelType w:val="hybridMultilevel"/>
    <w:tmpl w:val="984040BC"/>
    <w:lvl w:ilvl="0" w:tplc="C7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33590"/>
    <w:multiLevelType w:val="hybridMultilevel"/>
    <w:tmpl w:val="700E43C2"/>
    <w:lvl w:ilvl="0" w:tplc="F34679C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393751"/>
    <w:multiLevelType w:val="hybridMultilevel"/>
    <w:tmpl w:val="D1AC6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62A14"/>
    <w:multiLevelType w:val="hybridMultilevel"/>
    <w:tmpl w:val="C5862FC6"/>
    <w:lvl w:ilvl="0" w:tplc="556215B2">
      <w:start w:val="1"/>
      <w:numFmt w:val="decimal"/>
      <w:lvlText w:val="%1)"/>
      <w:lvlJc w:val="left"/>
      <w:pPr>
        <w:ind w:left="1429" w:hanging="360"/>
      </w:pPr>
      <w:rPr>
        <w:rFont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3A48ED"/>
    <w:multiLevelType w:val="hybridMultilevel"/>
    <w:tmpl w:val="F15C1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70D81"/>
    <w:multiLevelType w:val="hybridMultilevel"/>
    <w:tmpl w:val="D5F0DDAC"/>
    <w:lvl w:ilvl="0" w:tplc="152A4E5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AE7400"/>
    <w:multiLevelType w:val="hybridMultilevel"/>
    <w:tmpl w:val="FAA42C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C552C11"/>
    <w:multiLevelType w:val="hybridMultilevel"/>
    <w:tmpl w:val="8542C4EE"/>
    <w:lvl w:ilvl="0" w:tplc="C7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91D33"/>
    <w:multiLevelType w:val="hybridMultilevel"/>
    <w:tmpl w:val="C1CE7ABE"/>
    <w:lvl w:ilvl="0" w:tplc="C7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527659"/>
    <w:multiLevelType w:val="hybridMultilevel"/>
    <w:tmpl w:val="A66A9D6A"/>
    <w:lvl w:ilvl="0" w:tplc="8E303BEC">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3A51606"/>
    <w:multiLevelType w:val="hybridMultilevel"/>
    <w:tmpl w:val="4B8001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A1F13CF"/>
    <w:multiLevelType w:val="multilevel"/>
    <w:tmpl w:val="1FB83802"/>
    <w:lvl w:ilvl="0">
      <w:start w:val="1"/>
      <w:numFmt w:val="decimal"/>
      <w:lvlText w:val="%1)"/>
      <w:lvlJc w:val="left"/>
      <w:pPr>
        <w:tabs>
          <w:tab w:val="num" w:pos="720"/>
        </w:tabs>
        <w:ind w:left="720" w:hanging="360"/>
      </w:pPr>
      <w:rPr>
        <w:rFonts w:hint="default"/>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5D9C64A8"/>
    <w:multiLevelType w:val="hybridMultilevel"/>
    <w:tmpl w:val="9D9C0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33C57"/>
    <w:multiLevelType w:val="hybridMultilevel"/>
    <w:tmpl w:val="2A9850A8"/>
    <w:lvl w:ilvl="0" w:tplc="C712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094724"/>
    <w:multiLevelType w:val="hybridMultilevel"/>
    <w:tmpl w:val="0FEE6CD8"/>
    <w:lvl w:ilvl="0" w:tplc="01628B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778EB"/>
    <w:multiLevelType w:val="hybridMultilevel"/>
    <w:tmpl w:val="6616C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46EB4"/>
    <w:multiLevelType w:val="hybridMultilevel"/>
    <w:tmpl w:val="66B0D042"/>
    <w:lvl w:ilvl="0" w:tplc="0BAE791E">
      <w:start w:val="6"/>
      <w:numFmt w:val="decimal"/>
      <w:lvlText w:val="%1)"/>
      <w:lvlJc w:val="left"/>
      <w:pPr>
        <w:ind w:left="644"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7">
    <w:nsid w:val="6A447C6A"/>
    <w:multiLevelType w:val="hybridMultilevel"/>
    <w:tmpl w:val="60BC7A3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79B43710"/>
    <w:multiLevelType w:val="hybridMultilevel"/>
    <w:tmpl w:val="8C46CA7A"/>
    <w:lvl w:ilvl="0" w:tplc="0CFED85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442ED"/>
    <w:multiLevelType w:val="hybridMultilevel"/>
    <w:tmpl w:val="9084ADAE"/>
    <w:lvl w:ilvl="0" w:tplc="C7128B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9D7120E"/>
    <w:multiLevelType w:val="hybridMultilevel"/>
    <w:tmpl w:val="A70858D4"/>
    <w:lvl w:ilvl="0" w:tplc="0419000D">
      <w:start w:val="1"/>
      <w:numFmt w:val="bullet"/>
      <w:lvlText w:val=""/>
      <w:lvlJc w:val="left"/>
      <w:pPr>
        <w:ind w:left="-225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817" w:hanging="360"/>
      </w:pPr>
      <w:rPr>
        <w:rFonts w:ascii="Wingdings" w:hAnsi="Wingdings" w:hint="default"/>
      </w:rPr>
    </w:lvl>
    <w:lvl w:ilvl="3" w:tplc="04190001" w:tentative="1">
      <w:start w:val="1"/>
      <w:numFmt w:val="bullet"/>
      <w:lvlText w:val=""/>
      <w:lvlJc w:val="left"/>
      <w:pPr>
        <w:ind w:left="-97" w:hanging="360"/>
      </w:pPr>
      <w:rPr>
        <w:rFonts w:ascii="Symbol" w:hAnsi="Symbol" w:hint="default"/>
      </w:rPr>
    </w:lvl>
    <w:lvl w:ilvl="4" w:tplc="04190003" w:tentative="1">
      <w:start w:val="1"/>
      <w:numFmt w:val="bullet"/>
      <w:lvlText w:val="o"/>
      <w:lvlJc w:val="left"/>
      <w:pPr>
        <w:ind w:left="623" w:hanging="360"/>
      </w:pPr>
      <w:rPr>
        <w:rFonts w:ascii="Courier New" w:hAnsi="Courier New" w:cs="Courier New" w:hint="default"/>
      </w:rPr>
    </w:lvl>
    <w:lvl w:ilvl="5" w:tplc="04190005" w:tentative="1">
      <w:start w:val="1"/>
      <w:numFmt w:val="bullet"/>
      <w:lvlText w:val=""/>
      <w:lvlJc w:val="left"/>
      <w:pPr>
        <w:ind w:left="1343" w:hanging="360"/>
      </w:pPr>
      <w:rPr>
        <w:rFonts w:ascii="Wingdings" w:hAnsi="Wingdings" w:hint="default"/>
      </w:rPr>
    </w:lvl>
    <w:lvl w:ilvl="6" w:tplc="04190001" w:tentative="1">
      <w:start w:val="1"/>
      <w:numFmt w:val="bullet"/>
      <w:lvlText w:val=""/>
      <w:lvlJc w:val="left"/>
      <w:pPr>
        <w:ind w:left="2063" w:hanging="360"/>
      </w:pPr>
      <w:rPr>
        <w:rFonts w:ascii="Symbol" w:hAnsi="Symbol" w:hint="default"/>
      </w:rPr>
    </w:lvl>
    <w:lvl w:ilvl="7" w:tplc="04190003" w:tentative="1">
      <w:start w:val="1"/>
      <w:numFmt w:val="bullet"/>
      <w:lvlText w:val="o"/>
      <w:lvlJc w:val="left"/>
      <w:pPr>
        <w:ind w:left="2783" w:hanging="360"/>
      </w:pPr>
      <w:rPr>
        <w:rFonts w:ascii="Courier New" w:hAnsi="Courier New" w:cs="Courier New" w:hint="default"/>
      </w:rPr>
    </w:lvl>
    <w:lvl w:ilvl="8" w:tplc="04190005" w:tentative="1">
      <w:start w:val="1"/>
      <w:numFmt w:val="bullet"/>
      <w:lvlText w:val=""/>
      <w:lvlJc w:val="left"/>
      <w:pPr>
        <w:ind w:left="3503" w:hanging="360"/>
      </w:pPr>
      <w:rPr>
        <w:rFonts w:ascii="Wingdings" w:hAnsi="Wingdings" w:hint="default"/>
      </w:rPr>
    </w:lvl>
  </w:abstractNum>
  <w:num w:numId="1">
    <w:abstractNumId w:val="11"/>
  </w:num>
  <w:num w:numId="2">
    <w:abstractNumId w:val="15"/>
  </w:num>
  <w:num w:numId="3">
    <w:abstractNumId w:val="28"/>
  </w:num>
  <w:num w:numId="4">
    <w:abstractNumId w:val="26"/>
  </w:num>
  <w:num w:numId="5">
    <w:abstractNumId w:val="13"/>
  </w:num>
  <w:num w:numId="6">
    <w:abstractNumId w:val="21"/>
  </w:num>
  <w:num w:numId="7">
    <w:abstractNumId w:val="8"/>
  </w:num>
  <w:num w:numId="8">
    <w:abstractNumId w:val="12"/>
  </w:num>
  <w:num w:numId="9">
    <w:abstractNumId w:val="16"/>
  </w:num>
  <w:num w:numId="10">
    <w:abstractNumId w:val="27"/>
  </w:num>
  <w:num w:numId="11">
    <w:abstractNumId w:val="25"/>
  </w:num>
  <w:num w:numId="12">
    <w:abstractNumId w:val="1"/>
  </w:num>
  <w:num w:numId="13">
    <w:abstractNumId w:val="10"/>
  </w:num>
  <w:num w:numId="14">
    <w:abstractNumId w:val="17"/>
  </w:num>
  <w:num w:numId="15">
    <w:abstractNumId w:val="18"/>
  </w:num>
  <w:num w:numId="16">
    <w:abstractNumId w:val="23"/>
  </w:num>
  <w:num w:numId="17">
    <w:abstractNumId w:val="29"/>
  </w:num>
  <w:num w:numId="18">
    <w:abstractNumId w:val="5"/>
  </w:num>
  <w:num w:numId="19">
    <w:abstractNumId w:val="20"/>
  </w:num>
  <w:num w:numId="20">
    <w:abstractNumId w:val="2"/>
  </w:num>
  <w:num w:numId="21">
    <w:abstractNumId w:val="9"/>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30"/>
  </w:num>
  <w:num w:numId="27">
    <w:abstractNumId w:val="7"/>
  </w:num>
  <w:num w:numId="28">
    <w:abstractNumId w:val="3"/>
  </w:num>
  <w:num w:numId="29">
    <w:abstractNumId w:val="24"/>
  </w:num>
  <w:num w:numId="30">
    <w:abstractNumId w:val="19"/>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DF2075"/>
    <w:rsid w:val="0000200B"/>
    <w:rsid w:val="0000329E"/>
    <w:rsid w:val="000058B4"/>
    <w:rsid w:val="000074BC"/>
    <w:rsid w:val="000074FC"/>
    <w:rsid w:val="000122F7"/>
    <w:rsid w:val="000137AB"/>
    <w:rsid w:val="0002347E"/>
    <w:rsid w:val="0002504F"/>
    <w:rsid w:val="00041DBE"/>
    <w:rsid w:val="00046ADE"/>
    <w:rsid w:val="00054A60"/>
    <w:rsid w:val="00060786"/>
    <w:rsid w:val="0006154B"/>
    <w:rsid w:val="00075961"/>
    <w:rsid w:val="00087958"/>
    <w:rsid w:val="00091848"/>
    <w:rsid w:val="00092AD0"/>
    <w:rsid w:val="000A06B8"/>
    <w:rsid w:val="000A171B"/>
    <w:rsid w:val="000A3CB2"/>
    <w:rsid w:val="000A412C"/>
    <w:rsid w:val="000A57CB"/>
    <w:rsid w:val="000A5DA3"/>
    <w:rsid w:val="000A69DC"/>
    <w:rsid w:val="000B347B"/>
    <w:rsid w:val="000B55FC"/>
    <w:rsid w:val="000B59A6"/>
    <w:rsid w:val="000C0236"/>
    <w:rsid w:val="000C773A"/>
    <w:rsid w:val="000D3301"/>
    <w:rsid w:val="000D4155"/>
    <w:rsid w:val="000D4CB9"/>
    <w:rsid w:val="000D5740"/>
    <w:rsid w:val="000D79BF"/>
    <w:rsid w:val="000E0AB7"/>
    <w:rsid w:val="000E4E0D"/>
    <w:rsid w:val="000E742D"/>
    <w:rsid w:val="000F2619"/>
    <w:rsid w:val="000F2983"/>
    <w:rsid w:val="000F484F"/>
    <w:rsid w:val="000F6811"/>
    <w:rsid w:val="00100FA0"/>
    <w:rsid w:val="00104E2B"/>
    <w:rsid w:val="001142AB"/>
    <w:rsid w:val="00135022"/>
    <w:rsid w:val="00140B54"/>
    <w:rsid w:val="00147812"/>
    <w:rsid w:val="00152754"/>
    <w:rsid w:val="00152B57"/>
    <w:rsid w:val="00155B84"/>
    <w:rsid w:val="0016322E"/>
    <w:rsid w:val="00166BB7"/>
    <w:rsid w:val="00167E09"/>
    <w:rsid w:val="00172036"/>
    <w:rsid w:val="001731E6"/>
    <w:rsid w:val="001747ED"/>
    <w:rsid w:val="00186B7A"/>
    <w:rsid w:val="00190127"/>
    <w:rsid w:val="00191E48"/>
    <w:rsid w:val="00194EA0"/>
    <w:rsid w:val="001962B7"/>
    <w:rsid w:val="001A1955"/>
    <w:rsid w:val="001A1D06"/>
    <w:rsid w:val="001A4D19"/>
    <w:rsid w:val="001B681A"/>
    <w:rsid w:val="001C15E7"/>
    <w:rsid w:val="001C40FE"/>
    <w:rsid w:val="001D1D02"/>
    <w:rsid w:val="001D4140"/>
    <w:rsid w:val="001D49EF"/>
    <w:rsid w:val="001D6161"/>
    <w:rsid w:val="001E1DB2"/>
    <w:rsid w:val="001E2E13"/>
    <w:rsid w:val="001E47AF"/>
    <w:rsid w:val="001F0601"/>
    <w:rsid w:val="001F379A"/>
    <w:rsid w:val="001F3905"/>
    <w:rsid w:val="001F4E22"/>
    <w:rsid w:val="001F4F25"/>
    <w:rsid w:val="001F57F5"/>
    <w:rsid w:val="00204238"/>
    <w:rsid w:val="0021273D"/>
    <w:rsid w:val="00213721"/>
    <w:rsid w:val="00217788"/>
    <w:rsid w:val="00223D98"/>
    <w:rsid w:val="00224A03"/>
    <w:rsid w:val="00230BC1"/>
    <w:rsid w:val="002319E8"/>
    <w:rsid w:val="002346FD"/>
    <w:rsid w:val="00234D2A"/>
    <w:rsid w:val="002508EC"/>
    <w:rsid w:val="00255206"/>
    <w:rsid w:val="002552B8"/>
    <w:rsid w:val="00257F65"/>
    <w:rsid w:val="00261948"/>
    <w:rsid w:val="00265D23"/>
    <w:rsid w:val="00266A7F"/>
    <w:rsid w:val="00271864"/>
    <w:rsid w:val="00281042"/>
    <w:rsid w:val="002821B1"/>
    <w:rsid w:val="00286107"/>
    <w:rsid w:val="00292AE2"/>
    <w:rsid w:val="0029380E"/>
    <w:rsid w:val="002A19ED"/>
    <w:rsid w:val="002A2639"/>
    <w:rsid w:val="002A3EC7"/>
    <w:rsid w:val="002B34D1"/>
    <w:rsid w:val="002B4FE3"/>
    <w:rsid w:val="002B7B4A"/>
    <w:rsid w:val="002C1441"/>
    <w:rsid w:val="002C1A43"/>
    <w:rsid w:val="002C245F"/>
    <w:rsid w:val="002C701F"/>
    <w:rsid w:val="002C75E8"/>
    <w:rsid w:val="002D24FA"/>
    <w:rsid w:val="002D2513"/>
    <w:rsid w:val="002D6712"/>
    <w:rsid w:val="002F2B4B"/>
    <w:rsid w:val="003005FF"/>
    <w:rsid w:val="00300EED"/>
    <w:rsid w:val="003236C9"/>
    <w:rsid w:val="003255CD"/>
    <w:rsid w:val="00330157"/>
    <w:rsid w:val="00341C5B"/>
    <w:rsid w:val="00347A98"/>
    <w:rsid w:val="00351147"/>
    <w:rsid w:val="003525CD"/>
    <w:rsid w:val="00367F78"/>
    <w:rsid w:val="0037084E"/>
    <w:rsid w:val="00372195"/>
    <w:rsid w:val="00377F71"/>
    <w:rsid w:val="003848F9"/>
    <w:rsid w:val="0038648E"/>
    <w:rsid w:val="003A37F9"/>
    <w:rsid w:val="003A4F5C"/>
    <w:rsid w:val="003B06D6"/>
    <w:rsid w:val="003B3EFA"/>
    <w:rsid w:val="003B483C"/>
    <w:rsid w:val="003B7386"/>
    <w:rsid w:val="003C0FC1"/>
    <w:rsid w:val="003C4B17"/>
    <w:rsid w:val="003C64C6"/>
    <w:rsid w:val="003D678B"/>
    <w:rsid w:val="003E1854"/>
    <w:rsid w:val="003E4203"/>
    <w:rsid w:val="003F4284"/>
    <w:rsid w:val="003F60B4"/>
    <w:rsid w:val="00402246"/>
    <w:rsid w:val="0040561B"/>
    <w:rsid w:val="0040741F"/>
    <w:rsid w:val="00413B66"/>
    <w:rsid w:val="00421DFD"/>
    <w:rsid w:val="0042227B"/>
    <w:rsid w:val="00427115"/>
    <w:rsid w:val="004304EA"/>
    <w:rsid w:val="004411B2"/>
    <w:rsid w:val="00447D91"/>
    <w:rsid w:val="00453B9E"/>
    <w:rsid w:val="00454F26"/>
    <w:rsid w:val="00455FBC"/>
    <w:rsid w:val="00463364"/>
    <w:rsid w:val="004658C6"/>
    <w:rsid w:val="0047087D"/>
    <w:rsid w:val="004753D5"/>
    <w:rsid w:val="0048208A"/>
    <w:rsid w:val="00482618"/>
    <w:rsid w:val="00482DCF"/>
    <w:rsid w:val="004833D3"/>
    <w:rsid w:val="0049339A"/>
    <w:rsid w:val="004A7165"/>
    <w:rsid w:val="004A7325"/>
    <w:rsid w:val="004B158D"/>
    <w:rsid w:val="004B48F3"/>
    <w:rsid w:val="004C5FBB"/>
    <w:rsid w:val="004E63BF"/>
    <w:rsid w:val="004F5259"/>
    <w:rsid w:val="005012E4"/>
    <w:rsid w:val="00502FB9"/>
    <w:rsid w:val="005030B5"/>
    <w:rsid w:val="00506936"/>
    <w:rsid w:val="005123D7"/>
    <w:rsid w:val="0052209A"/>
    <w:rsid w:val="00524467"/>
    <w:rsid w:val="00524EFE"/>
    <w:rsid w:val="005303B5"/>
    <w:rsid w:val="00531563"/>
    <w:rsid w:val="00540854"/>
    <w:rsid w:val="00544E37"/>
    <w:rsid w:val="00561977"/>
    <w:rsid w:val="00563BC2"/>
    <w:rsid w:val="005712E0"/>
    <w:rsid w:val="00572C67"/>
    <w:rsid w:val="00585F8C"/>
    <w:rsid w:val="0058651F"/>
    <w:rsid w:val="005911F5"/>
    <w:rsid w:val="00592A78"/>
    <w:rsid w:val="005930FF"/>
    <w:rsid w:val="005A37DB"/>
    <w:rsid w:val="005A42AC"/>
    <w:rsid w:val="005B033B"/>
    <w:rsid w:val="005B05C7"/>
    <w:rsid w:val="005B12C1"/>
    <w:rsid w:val="005B143B"/>
    <w:rsid w:val="005B2767"/>
    <w:rsid w:val="005B6CA8"/>
    <w:rsid w:val="005E0475"/>
    <w:rsid w:val="005E619B"/>
    <w:rsid w:val="005F0650"/>
    <w:rsid w:val="005F5A8E"/>
    <w:rsid w:val="0060014C"/>
    <w:rsid w:val="00600F94"/>
    <w:rsid w:val="0060236F"/>
    <w:rsid w:val="00616896"/>
    <w:rsid w:val="00617086"/>
    <w:rsid w:val="0062610E"/>
    <w:rsid w:val="00630964"/>
    <w:rsid w:val="00631648"/>
    <w:rsid w:val="00636F7B"/>
    <w:rsid w:val="0064357D"/>
    <w:rsid w:val="00650C0A"/>
    <w:rsid w:val="00653901"/>
    <w:rsid w:val="00664934"/>
    <w:rsid w:val="00675492"/>
    <w:rsid w:val="00676E90"/>
    <w:rsid w:val="00680D30"/>
    <w:rsid w:val="006867C6"/>
    <w:rsid w:val="00687A9F"/>
    <w:rsid w:val="00687E3B"/>
    <w:rsid w:val="00691A4B"/>
    <w:rsid w:val="00697D89"/>
    <w:rsid w:val="006C1C17"/>
    <w:rsid w:val="006C252E"/>
    <w:rsid w:val="006C3093"/>
    <w:rsid w:val="006C475A"/>
    <w:rsid w:val="006C7605"/>
    <w:rsid w:val="006D2081"/>
    <w:rsid w:val="006D21EA"/>
    <w:rsid w:val="006D68C2"/>
    <w:rsid w:val="006E1C84"/>
    <w:rsid w:val="006E30B4"/>
    <w:rsid w:val="006E4A8C"/>
    <w:rsid w:val="006F1B9C"/>
    <w:rsid w:val="006F51B7"/>
    <w:rsid w:val="006F5756"/>
    <w:rsid w:val="00704F8F"/>
    <w:rsid w:val="007138A3"/>
    <w:rsid w:val="0072161E"/>
    <w:rsid w:val="0072269D"/>
    <w:rsid w:val="0072363A"/>
    <w:rsid w:val="00723759"/>
    <w:rsid w:val="00725093"/>
    <w:rsid w:val="0073473B"/>
    <w:rsid w:val="0074345B"/>
    <w:rsid w:val="0074362B"/>
    <w:rsid w:val="00744963"/>
    <w:rsid w:val="00746238"/>
    <w:rsid w:val="00746DFE"/>
    <w:rsid w:val="00747B95"/>
    <w:rsid w:val="007511C8"/>
    <w:rsid w:val="007545F2"/>
    <w:rsid w:val="00761088"/>
    <w:rsid w:val="00764D07"/>
    <w:rsid w:val="00770A8D"/>
    <w:rsid w:val="0079174D"/>
    <w:rsid w:val="007A767A"/>
    <w:rsid w:val="007B2AC6"/>
    <w:rsid w:val="007B31C4"/>
    <w:rsid w:val="007B7F13"/>
    <w:rsid w:val="007C2B53"/>
    <w:rsid w:val="007C55D2"/>
    <w:rsid w:val="007C5DB5"/>
    <w:rsid w:val="007C601F"/>
    <w:rsid w:val="007D0F8B"/>
    <w:rsid w:val="007E4541"/>
    <w:rsid w:val="007F1381"/>
    <w:rsid w:val="007F16EC"/>
    <w:rsid w:val="008007A8"/>
    <w:rsid w:val="00800BC1"/>
    <w:rsid w:val="00804FEF"/>
    <w:rsid w:val="0081325C"/>
    <w:rsid w:val="008234F6"/>
    <w:rsid w:val="00824740"/>
    <w:rsid w:val="00827A96"/>
    <w:rsid w:val="008304E3"/>
    <w:rsid w:val="008321C2"/>
    <w:rsid w:val="008355A5"/>
    <w:rsid w:val="00837ADB"/>
    <w:rsid w:val="008471C9"/>
    <w:rsid w:val="00851AA9"/>
    <w:rsid w:val="00856171"/>
    <w:rsid w:val="00860827"/>
    <w:rsid w:val="00866DE0"/>
    <w:rsid w:val="00873390"/>
    <w:rsid w:val="00873E7C"/>
    <w:rsid w:val="00874747"/>
    <w:rsid w:val="00877501"/>
    <w:rsid w:val="00884F98"/>
    <w:rsid w:val="00886FC4"/>
    <w:rsid w:val="0089140D"/>
    <w:rsid w:val="0089372E"/>
    <w:rsid w:val="008A0892"/>
    <w:rsid w:val="008A4E9B"/>
    <w:rsid w:val="008A68C6"/>
    <w:rsid w:val="008A7D62"/>
    <w:rsid w:val="008B1FE2"/>
    <w:rsid w:val="008B43F0"/>
    <w:rsid w:val="008B444F"/>
    <w:rsid w:val="008B5B70"/>
    <w:rsid w:val="008C4752"/>
    <w:rsid w:val="008D426C"/>
    <w:rsid w:val="008F1E1D"/>
    <w:rsid w:val="008F3888"/>
    <w:rsid w:val="008F569E"/>
    <w:rsid w:val="008F587B"/>
    <w:rsid w:val="00907BAA"/>
    <w:rsid w:val="009151F0"/>
    <w:rsid w:val="00924676"/>
    <w:rsid w:val="00925C4E"/>
    <w:rsid w:val="00925DD6"/>
    <w:rsid w:val="00925DE8"/>
    <w:rsid w:val="00932DCC"/>
    <w:rsid w:val="00934639"/>
    <w:rsid w:val="009351EF"/>
    <w:rsid w:val="00940BD3"/>
    <w:rsid w:val="00940F38"/>
    <w:rsid w:val="00964490"/>
    <w:rsid w:val="009657E7"/>
    <w:rsid w:val="009661D2"/>
    <w:rsid w:val="009662B2"/>
    <w:rsid w:val="00966529"/>
    <w:rsid w:val="009726D3"/>
    <w:rsid w:val="00972E58"/>
    <w:rsid w:val="009742A9"/>
    <w:rsid w:val="00975632"/>
    <w:rsid w:val="00977598"/>
    <w:rsid w:val="00986E6E"/>
    <w:rsid w:val="009A357E"/>
    <w:rsid w:val="009B160C"/>
    <w:rsid w:val="009C27A7"/>
    <w:rsid w:val="009C5D6C"/>
    <w:rsid w:val="009C6EE0"/>
    <w:rsid w:val="009D3DC5"/>
    <w:rsid w:val="009D5933"/>
    <w:rsid w:val="009D77D3"/>
    <w:rsid w:val="009E7AE9"/>
    <w:rsid w:val="009F6589"/>
    <w:rsid w:val="00A00A44"/>
    <w:rsid w:val="00A0392A"/>
    <w:rsid w:val="00A102AC"/>
    <w:rsid w:val="00A135C0"/>
    <w:rsid w:val="00A1523F"/>
    <w:rsid w:val="00A23609"/>
    <w:rsid w:val="00A23C1E"/>
    <w:rsid w:val="00A31075"/>
    <w:rsid w:val="00A31155"/>
    <w:rsid w:val="00A33655"/>
    <w:rsid w:val="00A36FCB"/>
    <w:rsid w:val="00A37E45"/>
    <w:rsid w:val="00A41A42"/>
    <w:rsid w:val="00A45E93"/>
    <w:rsid w:val="00A46D9B"/>
    <w:rsid w:val="00A4702C"/>
    <w:rsid w:val="00A52245"/>
    <w:rsid w:val="00A53F29"/>
    <w:rsid w:val="00A55F80"/>
    <w:rsid w:val="00A6366B"/>
    <w:rsid w:val="00A66EA2"/>
    <w:rsid w:val="00A67C06"/>
    <w:rsid w:val="00A760B0"/>
    <w:rsid w:val="00A77A42"/>
    <w:rsid w:val="00A83C68"/>
    <w:rsid w:val="00A85A88"/>
    <w:rsid w:val="00A92625"/>
    <w:rsid w:val="00AC0076"/>
    <w:rsid w:val="00AD1A3C"/>
    <w:rsid w:val="00AD21EF"/>
    <w:rsid w:val="00AD232C"/>
    <w:rsid w:val="00AD3F62"/>
    <w:rsid w:val="00AD6B46"/>
    <w:rsid w:val="00AE0963"/>
    <w:rsid w:val="00AE4858"/>
    <w:rsid w:val="00AE72A6"/>
    <w:rsid w:val="00AF2893"/>
    <w:rsid w:val="00B01F08"/>
    <w:rsid w:val="00B02CF8"/>
    <w:rsid w:val="00B03103"/>
    <w:rsid w:val="00B0435B"/>
    <w:rsid w:val="00B04532"/>
    <w:rsid w:val="00B10E52"/>
    <w:rsid w:val="00B15404"/>
    <w:rsid w:val="00B20322"/>
    <w:rsid w:val="00B209B9"/>
    <w:rsid w:val="00B25234"/>
    <w:rsid w:val="00B37911"/>
    <w:rsid w:val="00B45F4E"/>
    <w:rsid w:val="00B46223"/>
    <w:rsid w:val="00B46DC9"/>
    <w:rsid w:val="00B521F9"/>
    <w:rsid w:val="00B52C1F"/>
    <w:rsid w:val="00B52DA1"/>
    <w:rsid w:val="00B561A1"/>
    <w:rsid w:val="00B57868"/>
    <w:rsid w:val="00B670F6"/>
    <w:rsid w:val="00B804CA"/>
    <w:rsid w:val="00B84EDF"/>
    <w:rsid w:val="00B96906"/>
    <w:rsid w:val="00BB3D84"/>
    <w:rsid w:val="00BB7120"/>
    <w:rsid w:val="00BD614C"/>
    <w:rsid w:val="00BD705C"/>
    <w:rsid w:val="00BE1282"/>
    <w:rsid w:val="00BE1817"/>
    <w:rsid w:val="00BE3BB7"/>
    <w:rsid w:val="00BF0E0C"/>
    <w:rsid w:val="00C00A54"/>
    <w:rsid w:val="00C046A6"/>
    <w:rsid w:val="00C04D5D"/>
    <w:rsid w:val="00C206BA"/>
    <w:rsid w:val="00C26976"/>
    <w:rsid w:val="00C30578"/>
    <w:rsid w:val="00C3396C"/>
    <w:rsid w:val="00C37EDF"/>
    <w:rsid w:val="00C44745"/>
    <w:rsid w:val="00C44C60"/>
    <w:rsid w:val="00C47D79"/>
    <w:rsid w:val="00C51E19"/>
    <w:rsid w:val="00C5511A"/>
    <w:rsid w:val="00C55FDA"/>
    <w:rsid w:val="00C64401"/>
    <w:rsid w:val="00C65102"/>
    <w:rsid w:val="00C662FD"/>
    <w:rsid w:val="00C71FBA"/>
    <w:rsid w:val="00C72F6B"/>
    <w:rsid w:val="00C73BA3"/>
    <w:rsid w:val="00C807AF"/>
    <w:rsid w:val="00C82AAC"/>
    <w:rsid w:val="00C83C40"/>
    <w:rsid w:val="00C95064"/>
    <w:rsid w:val="00C965F4"/>
    <w:rsid w:val="00CA00DD"/>
    <w:rsid w:val="00CA536B"/>
    <w:rsid w:val="00CB2E35"/>
    <w:rsid w:val="00CB3E85"/>
    <w:rsid w:val="00CB4D25"/>
    <w:rsid w:val="00CC15C3"/>
    <w:rsid w:val="00CC3115"/>
    <w:rsid w:val="00CC48E4"/>
    <w:rsid w:val="00CD2B87"/>
    <w:rsid w:val="00CD5E37"/>
    <w:rsid w:val="00CE1E06"/>
    <w:rsid w:val="00CE6658"/>
    <w:rsid w:val="00CF00BA"/>
    <w:rsid w:val="00CF1057"/>
    <w:rsid w:val="00CF1FCD"/>
    <w:rsid w:val="00CF42EB"/>
    <w:rsid w:val="00D03DEB"/>
    <w:rsid w:val="00D05A9E"/>
    <w:rsid w:val="00D06189"/>
    <w:rsid w:val="00D144A7"/>
    <w:rsid w:val="00D22774"/>
    <w:rsid w:val="00D23482"/>
    <w:rsid w:val="00D30A8C"/>
    <w:rsid w:val="00D30CFB"/>
    <w:rsid w:val="00D3127B"/>
    <w:rsid w:val="00D320B2"/>
    <w:rsid w:val="00D32221"/>
    <w:rsid w:val="00D43730"/>
    <w:rsid w:val="00D45298"/>
    <w:rsid w:val="00D71958"/>
    <w:rsid w:val="00D81A43"/>
    <w:rsid w:val="00D83023"/>
    <w:rsid w:val="00D970C7"/>
    <w:rsid w:val="00DA0AF3"/>
    <w:rsid w:val="00DA15F1"/>
    <w:rsid w:val="00DA3298"/>
    <w:rsid w:val="00DC1927"/>
    <w:rsid w:val="00DC6F61"/>
    <w:rsid w:val="00DE4BE0"/>
    <w:rsid w:val="00DE68D1"/>
    <w:rsid w:val="00DF15AB"/>
    <w:rsid w:val="00DF2075"/>
    <w:rsid w:val="00DF461E"/>
    <w:rsid w:val="00DF53FF"/>
    <w:rsid w:val="00E049BF"/>
    <w:rsid w:val="00E04C38"/>
    <w:rsid w:val="00E06A62"/>
    <w:rsid w:val="00E151A9"/>
    <w:rsid w:val="00E15308"/>
    <w:rsid w:val="00E34FEA"/>
    <w:rsid w:val="00E42EA1"/>
    <w:rsid w:val="00E47619"/>
    <w:rsid w:val="00E60B97"/>
    <w:rsid w:val="00E6151C"/>
    <w:rsid w:val="00E80DC7"/>
    <w:rsid w:val="00E82B23"/>
    <w:rsid w:val="00E84C27"/>
    <w:rsid w:val="00E85EAA"/>
    <w:rsid w:val="00E87921"/>
    <w:rsid w:val="00E925EA"/>
    <w:rsid w:val="00E93C97"/>
    <w:rsid w:val="00E952B3"/>
    <w:rsid w:val="00E967A6"/>
    <w:rsid w:val="00E96D6D"/>
    <w:rsid w:val="00EA4FF7"/>
    <w:rsid w:val="00EC60BC"/>
    <w:rsid w:val="00EC729A"/>
    <w:rsid w:val="00ED3CE3"/>
    <w:rsid w:val="00EE2387"/>
    <w:rsid w:val="00EE3F78"/>
    <w:rsid w:val="00EF02A1"/>
    <w:rsid w:val="00EF0C84"/>
    <w:rsid w:val="00EF4E31"/>
    <w:rsid w:val="00F03D40"/>
    <w:rsid w:val="00F04D15"/>
    <w:rsid w:val="00F07A26"/>
    <w:rsid w:val="00F13379"/>
    <w:rsid w:val="00F27A33"/>
    <w:rsid w:val="00F305B6"/>
    <w:rsid w:val="00F40401"/>
    <w:rsid w:val="00F42DE7"/>
    <w:rsid w:val="00F43C13"/>
    <w:rsid w:val="00F52602"/>
    <w:rsid w:val="00F555B4"/>
    <w:rsid w:val="00F62CEC"/>
    <w:rsid w:val="00F81DA5"/>
    <w:rsid w:val="00F875CA"/>
    <w:rsid w:val="00F94878"/>
    <w:rsid w:val="00F96E93"/>
    <w:rsid w:val="00FA6997"/>
    <w:rsid w:val="00FB0663"/>
    <w:rsid w:val="00FB254E"/>
    <w:rsid w:val="00FB4399"/>
    <w:rsid w:val="00FB66B4"/>
    <w:rsid w:val="00FC002C"/>
    <w:rsid w:val="00FD15FD"/>
    <w:rsid w:val="00FE5163"/>
    <w:rsid w:val="00FF1D37"/>
    <w:rsid w:val="00FF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16322E"/>
    <w:pPr>
      <w:keepNext/>
      <w:widowControl w:val="0"/>
      <w:overflowPunct/>
      <w:ind w:right="43"/>
      <w:textAlignment w:val="auto"/>
      <w:outlineLvl w:val="0"/>
    </w:pPr>
    <w:rPr>
      <w:rFonts w:ascii="Arial" w:hAnsi="Arial"/>
      <w:b/>
      <w:sz w:val="28"/>
      <w:szCs w:val="24"/>
      <w:u w:val="single"/>
      <w:lang w:eastAsia="zh-CN"/>
    </w:rPr>
  </w:style>
  <w:style w:type="paragraph" w:styleId="3">
    <w:name w:val="heading 3"/>
    <w:basedOn w:val="a"/>
    <w:next w:val="a"/>
    <w:link w:val="30"/>
    <w:qFormat/>
    <w:rsid w:val="0016322E"/>
    <w:pPr>
      <w:keepNext/>
      <w:widowControl w:val="0"/>
      <w:overflowPunct/>
      <w:textAlignment w:val="auto"/>
      <w:outlineLvl w:val="2"/>
    </w:pPr>
    <w:rPr>
      <w:rFonts w:ascii="Arial" w:hAnsi="Arial"/>
      <w:b/>
      <w:sz w:val="28"/>
      <w:szCs w:val="24"/>
      <w:lang w:val="en-US" w:eastAsia="zh-CN"/>
    </w:rPr>
  </w:style>
  <w:style w:type="paragraph" w:styleId="4">
    <w:name w:val="heading 4"/>
    <w:basedOn w:val="a"/>
    <w:next w:val="a"/>
    <w:link w:val="40"/>
    <w:qFormat/>
    <w:rsid w:val="0016322E"/>
    <w:pPr>
      <w:keepNext/>
      <w:widowControl w:val="0"/>
      <w:overflowPunct/>
      <w:jc w:val="center"/>
      <w:textAlignment w:val="auto"/>
      <w:outlineLvl w:val="3"/>
    </w:pPr>
    <w:rPr>
      <w:rFonts w:ascii="Arial" w:hAnsi="Arial"/>
      <w:b/>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spacing w:after="120"/>
    </w:pPr>
  </w:style>
  <w:style w:type="character" w:customStyle="1" w:styleId="a4">
    <w:name w:val="Основной текст Знак"/>
    <w:basedOn w:val="a0"/>
    <w:link w:val="a3"/>
    <w:rsid w:val="00E15308"/>
  </w:style>
  <w:style w:type="paragraph" w:styleId="a5">
    <w:name w:val="Body Text Indent"/>
    <w:basedOn w:val="a"/>
    <w:pPr>
      <w:spacing w:after="120"/>
      <w:ind w:left="283"/>
    </w:pPr>
  </w:style>
  <w:style w:type="table" w:styleId="a6">
    <w:name w:val="Table Grid"/>
    <w:basedOn w:val="a1"/>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37084E"/>
    <w:rPr>
      <w:rFonts w:ascii="Tahoma" w:hAnsi="Tahoma" w:cs="Tahoma"/>
      <w:sz w:val="16"/>
      <w:szCs w:val="16"/>
    </w:rPr>
  </w:style>
  <w:style w:type="character" w:customStyle="1" w:styleId="a8">
    <w:name w:val="Текст выноски Знак"/>
    <w:basedOn w:val="a0"/>
    <w:link w:val="a7"/>
    <w:semiHidden/>
    <w:rsid w:val="0016322E"/>
    <w:rPr>
      <w:rFonts w:ascii="Tahoma" w:hAnsi="Tahoma" w:cs="Tahoma"/>
      <w:sz w:val="16"/>
      <w:szCs w:val="16"/>
    </w:rPr>
  </w:style>
  <w:style w:type="paragraph" w:styleId="a9">
    <w:name w:val="header"/>
    <w:basedOn w:val="a"/>
    <w:rsid w:val="00DF2075"/>
    <w:pPr>
      <w:tabs>
        <w:tab w:val="center" w:pos="4677"/>
        <w:tab w:val="right" w:pos="9355"/>
      </w:tabs>
    </w:pPr>
  </w:style>
  <w:style w:type="character" w:styleId="aa">
    <w:name w:val="page number"/>
    <w:basedOn w:val="a0"/>
    <w:rsid w:val="00DF2075"/>
  </w:style>
  <w:style w:type="paragraph" w:styleId="ab">
    <w:name w:val="Document Map"/>
    <w:basedOn w:val="a"/>
    <w:semiHidden/>
    <w:rsid w:val="008321C2"/>
    <w:pPr>
      <w:shd w:val="clear" w:color="auto" w:fill="000080"/>
    </w:pPr>
    <w:rPr>
      <w:rFonts w:ascii="Tahoma" w:hAnsi="Tahoma" w:cs="Tahoma"/>
    </w:rPr>
  </w:style>
  <w:style w:type="paragraph" w:styleId="ac">
    <w:name w:val="Date"/>
    <w:basedOn w:val="a"/>
    <w:next w:val="a"/>
    <w:rsid w:val="006C3093"/>
  </w:style>
  <w:style w:type="paragraph" w:styleId="ad">
    <w:name w:val="Subtitle"/>
    <w:basedOn w:val="a"/>
    <w:link w:val="ae"/>
    <w:qFormat/>
    <w:rsid w:val="00E15308"/>
    <w:pPr>
      <w:overflowPunct/>
      <w:autoSpaceDE/>
      <w:autoSpaceDN/>
      <w:adjustRightInd/>
      <w:jc w:val="both"/>
      <w:textAlignment w:val="auto"/>
    </w:pPr>
    <w:rPr>
      <w:sz w:val="28"/>
      <w:szCs w:val="24"/>
      <w:lang/>
    </w:rPr>
  </w:style>
  <w:style w:type="character" w:customStyle="1" w:styleId="ae">
    <w:name w:val="Подзаголовок Знак"/>
    <w:link w:val="ad"/>
    <w:rsid w:val="00E15308"/>
    <w:rPr>
      <w:sz w:val="28"/>
      <w:szCs w:val="24"/>
    </w:rPr>
  </w:style>
  <w:style w:type="paragraph" w:styleId="af">
    <w:name w:val="Title"/>
    <w:basedOn w:val="a"/>
    <w:link w:val="af0"/>
    <w:qFormat/>
    <w:rsid w:val="00E15308"/>
    <w:pPr>
      <w:overflowPunct/>
      <w:autoSpaceDE/>
      <w:autoSpaceDN/>
      <w:adjustRightInd/>
      <w:jc w:val="center"/>
      <w:textAlignment w:val="auto"/>
    </w:pPr>
    <w:rPr>
      <w:b/>
      <w:bCs/>
      <w:sz w:val="32"/>
      <w:szCs w:val="24"/>
      <w:lang/>
    </w:rPr>
  </w:style>
  <w:style w:type="character" w:customStyle="1" w:styleId="af0">
    <w:name w:val="Название Знак"/>
    <w:link w:val="af"/>
    <w:rsid w:val="00E15308"/>
    <w:rPr>
      <w:b/>
      <w:bCs/>
      <w:sz w:val="32"/>
      <w:szCs w:val="24"/>
      <w:lang/>
    </w:rPr>
  </w:style>
  <w:style w:type="paragraph" w:styleId="af1">
    <w:name w:val="No Spacing"/>
    <w:uiPriority w:val="1"/>
    <w:qFormat/>
    <w:rsid w:val="00E15308"/>
    <w:pPr>
      <w:overflowPunct w:val="0"/>
      <w:autoSpaceDE w:val="0"/>
      <w:autoSpaceDN w:val="0"/>
      <w:adjustRightInd w:val="0"/>
      <w:textAlignment w:val="baseline"/>
    </w:pPr>
  </w:style>
  <w:style w:type="character" w:styleId="af2">
    <w:name w:val="Hyperlink"/>
    <w:uiPriority w:val="99"/>
    <w:semiHidden/>
    <w:unhideWhenUsed/>
    <w:rsid w:val="001A1955"/>
    <w:rPr>
      <w:color w:val="0000FF"/>
      <w:u w:val="single"/>
    </w:rPr>
  </w:style>
  <w:style w:type="character" w:styleId="af3">
    <w:name w:val="FollowedHyperlink"/>
    <w:uiPriority w:val="99"/>
    <w:semiHidden/>
    <w:unhideWhenUsed/>
    <w:rsid w:val="001A1955"/>
    <w:rPr>
      <w:color w:val="800080"/>
      <w:u w:val="single"/>
    </w:rPr>
  </w:style>
  <w:style w:type="character" w:customStyle="1" w:styleId="docaccesstitle">
    <w:name w:val="docaccess_title"/>
    <w:basedOn w:val="a0"/>
    <w:rsid w:val="000D3301"/>
  </w:style>
  <w:style w:type="paragraph" w:customStyle="1" w:styleId="Standard">
    <w:name w:val="Standard"/>
    <w:rsid w:val="00CE1E06"/>
    <w:pPr>
      <w:widowControl w:val="0"/>
      <w:suppressAutoHyphens/>
      <w:autoSpaceDN w:val="0"/>
      <w:textAlignment w:val="baseline"/>
    </w:pPr>
    <w:rPr>
      <w:rFonts w:ascii="Arial" w:eastAsia="Calibri" w:hAnsi="Arial" w:cs="Arial"/>
      <w:kern w:val="3"/>
    </w:rPr>
  </w:style>
  <w:style w:type="paragraph" w:styleId="af4">
    <w:name w:val="List Paragraph"/>
    <w:basedOn w:val="a"/>
    <w:uiPriority w:val="34"/>
    <w:qFormat/>
    <w:rsid w:val="001F379A"/>
    <w:pPr>
      <w:overflowPunct/>
      <w:autoSpaceDE/>
      <w:autoSpaceDN/>
      <w:adjustRightInd/>
      <w:ind w:left="720"/>
      <w:contextualSpacing/>
      <w:textAlignment w:val="auto"/>
    </w:pPr>
    <w:rPr>
      <w:rFonts w:eastAsia="Calibri"/>
    </w:rPr>
  </w:style>
  <w:style w:type="paragraph" w:customStyle="1" w:styleId="ConsPlusNormal">
    <w:name w:val="ConsPlusNormal"/>
    <w:rsid w:val="00FB4399"/>
    <w:pPr>
      <w:widowControl w:val="0"/>
      <w:autoSpaceDE w:val="0"/>
      <w:autoSpaceDN w:val="0"/>
    </w:pPr>
    <w:rPr>
      <w:rFonts w:ascii="Calibri" w:hAnsi="Calibri" w:cs="Calibri"/>
      <w:sz w:val="22"/>
    </w:rPr>
  </w:style>
  <w:style w:type="paragraph" w:customStyle="1" w:styleId="Style18">
    <w:name w:val="Style18"/>
    <w:basedOn w:val="a"/>
    <w:rsid w:val="009742A9"/>
    <w:pPr>
      <w:widowControl w:val="0"/>
      <w:overflowPunct/>
      <w:spacing w:line="231" w:lineRule="exact"/>
      <w:ind w:firstLine="331"/>
      <w:jc w:val="both"/>
      <w:textAlignment w:val="auto"/>
    </w:pPr>
    <w:rPr>
      <w:rFonts w:ascii="Arial" w:eastAsia="SimSun" w:hAnsi="Arial"/>
      <w:sz w:val="24"/>
      <w:szCs w:val="24"/>
      <w:lang w:eastAsia="zh-CN"/>
    </w:rPr>
  </w:style>
  <w:style w:type="character" w:customStyle="1" w:styleId="FontStyle24">
    <w:name w:val="Font Style24"/>
    <w:basedOn w:val="a0"/>
    <w:rsid w:val="009742A9"/>
    <w:rPr>
      <w:rFonts w:ascii="Arial" w:hAnsi="Arial" w:cs="Arial"/>
      <w:sz w:val="18"/>
      <w:szCs w:val="18"/>
    </w:rPr>
  </w:style>
  <w:style w:type="paragraph" w:customStyle="1" w:styleId="Style4">
    <w:name w:val="Style4"/>
    <w:basedOn w:val="a"/>
    <w:rsid w:val="00D81A43"/>
    <w:pPr>
      <w:widowControl w:val="0"/>
      <w:overflowPunct/>
      <w:spacing w:line="230" w:lineRule="exact"/>
      <w:jc w:val="both"/>
      <w:textAlignment w:val="auto"/>
    </w:pPr>
    <w:rPr>
      <w:rFonts w:ascii="Arial" w:eastAsia="SimSun" w:hAnsi="Arial"/>
      <w:sz w:val="24"/>
      <w:szCs w:val="24"/>
      <w:lang w:eastAsia="zh-CN"/>
    </w:rPr>
  </w:style>
  <w:style w:type="paragraph" w:customStyle="1" w:styleId="Style8">
    <w:name w:val="Style8"/>
    <w:basedOn w:val="a"/>
    <w:rsid w:val="00D45298"/>
    <w:pPr>
      <w:widowControl w:val="0"/>
      <w:overflowPunct/>
      <w:spacing w:line="232" w:lineRule="exact"/>
      <w:textAlignment w:val="auto"/>
    </w:pPr>
    <w:rPr>
      <w:rFonts w:ascii="Arial" w:eastAsia="SimSun" w:hAnsi="Arial"/>
      <w:sz w:val="24"/>
      <w:szCs w:val="24"/>
      <w:lang w:eastAsia="zh-CN"/>
    </w:rPr>
  </w:style>
  <w:style w:type="paragraph" w:customStyle="1" w:styleId="ConsNormal">
    <w:name w:val="ConsNormal"/>
    <w:rsid w:val="00B561A1"/>
    <w:pPr>
      <w:widowControl w:val="0"/>
      <w:suppressAutoHyphens/>
      <w:autoSpaceDE w:val="0"/>
      <w:autoSpaceDN w:val="0"/>
      <w:ind w:firstLine="720"/>
      <w:textAlignment w:val="baseline"/>
    </w:pPr>
    <w:rPr>
      <w:rFonts w:ascii="Arial" w:hAnsi="Arial" w:cs="Arial"/>
      <w:kern w:val="3"/>
    </w:rPr>
  </w:style>
  <w:style w:type="character" w:customStyle="1" w:styleId="10">
    <w:name w:val="Заголовок 1 Знак"/>
    <w:basedOn w:val="a0"/>
    <w:link w:val="1"/>
    <w:rsid w:val="0016322E"/>
    <w:rPr>
      <w:rFonts w:ascii="Arial" w:hAnsi="Arial"/>
      <w:b/>
      <w:sz w:val="28"/>
      <w:szCs w:val="24"/>
      <w:u w:val="single"/>
      <w:lang w:eastAsia="zh-CN"/>
    </w:rPr>
  </w:style>
  <w:style w:type="character" w:customStyle="1" w:styleId="30">
    <w:name w:val="Заголовок 3 Знак"/>
    <w:basedOn w:val="a0"/>
    <w:link w:val="3"/>
    <w:semiHidden/>
    <w:rsid w:val="0016322E"/>
    <w:rPr>
      <w:rFonts w:ascii="Arial" w:hAnsi="Arial"/>
      <w:b/>
      <w:sz w:val="28"/>
      <w:szCs w:val="24"/>
      <w:lang w:val="en-US" w:eastAsia="zh-CN"/>
    </w:rPr>
  </w:style>
  <w:style w:type="character" w:customStyle="1" w:styleId="40">
    <w:name w:val="Заголовок 4 Знак"/>
    <w:basedOn w:val="a0"/>
    <w:link w:val="4"/>
    <w:rsid w:val="0016322E"/>
    <w:rPr>
      <w:rFonts w:ascii="Arial" w:hAnsi="Arial"/>
      <w:b/>
      <w:sz w:val="24"/>
      <w:szCs w:val="24"/>
      <w:lang w:eastAsia="zh-CN"/>
    </w:rPr>
  </w:style>
  <w:style w:type="paragraph" w:customStyle="1" w:styleId="Style10">
    <w:name w:val="Style10"/>
    <w:basedOn w:val="a"/>
    <w:rsid w:val="0016322E"/>
    <w:pPr>
      <w:widowControl w:val="0"/>
      <w:overflowPunct/>
      <w:spacing w:line="232" w:lineRule="exact"/>
      <w:textAlignment w:val="auto"/>
    </w:pPr>
    <w:rPr>
      <w:rFonts w:ascii="Arial" w:eastAsia="SimSun" w:hAnsi="Arial"/>
      <w:sz w:val="24"/>
      <w:szCs w:val="24"/>
      <w:lang w:eastAsia="zh-CN"/>
    </w:rPr>
  </w:style>
  <w:style w:type="character" w:customStyle="1" w:styleId="FontStyle29">
    <w:name w:val="Font Style29"/>
    <w:basedOn w:val="a0"/>
    <w:rsid w:val="0016322E"/>
    <w:rPr>
      <w:rFonts w:ascii="Sylfaen" w:hAnsi="Sylfaen" w:cs="Sylfaen"/>
      <w:b/>
      <w:bCs/>
      <w:spacing w:val="20"/>
      <w:w w:val="20"/>
      <w:sz w:val="28"/>
      <w:szCs w:val="28"/>
    </w:rPr>
  </w:style>
  <w:style w:type="paragraph" w:customStyle="1" w:styleId="Style6">
    <w:name w:val="Style6"/>
    <w:basedOn w:val="a"/>
    <w:rsid w:val="0016322E"/>
    <w:pPr>
      <w:widowControl w:val="0"/>
      <w:overflowPunct/>
      <w:spacing w:line="232" w:lineRule="exact"/>
      <w:jc w:val="both"/>
      <w:textAlignment w:val="auto"/>
    </w:pPr>
    <w:rPr>
      <w:rFonts w:ascii="Arial" w:eastAsia="SimSun" w:hAnsi="Arial"/>
      <w:sz w:val="24"/>
      <w:szCs w:val="24"/>
      <w:lang w:eastAsia="zh-CN"/>
    </w:rPr>
  </w:style>
  <w:style w:type="paragraph" w:customStyle="1" w:styleId="Style11">
    <w:name w:val="Style11"/>
    <w:basedOn w:val="a"/>
    <w:rsid w:val="0016322E"/>
    <w:pPr>
      <w:widowControl w:val="0"/>
      <w:overflowPunct/>
      <w:textAlignment w:val="auto"/>
    </w:pPr>
    <w:rPr>
      <w:rFonts w:ascii="Arial" w:eastAsia="SimSun" w:hAnsi="Arial"/>
      <w:sz w:val="24"/>
      <w:szCs w:val="24"/>
      <w:lang w:eastAsia="zh-CN"/>
    </w:rPr>
  </w:style>
  <w:style w:type="character" w:customStyle="1" w:styleId="apple-converted-space">
    <w:name w:val="apple-converted-space"/>
    <w:basedOn w:val="a0"/>
    <w:qFormat/>
    <w:rsid w:val="0016322E"/>
  </w:style>
  <w:style w:type="paragraph" w:customStyle="1" w:styleId="Style15">
    <w:name w:val="Style15"/>
    <w:basedOn w:val="a"/>
    <w:rsid w:val="0016322E"/>
    <w:pPr>
      <w:widowControl w:val="0"/>
      <w:overflowPunct/>
      <w:jc w:val="center"/>
      <w:textAlignment w:val="auto"/>
    </w:pPr>
    <w:rPr>
      <w:rFonts w:ascii="Arial" w:eastAsia="SimSun" w:hAnsi="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310256718">
      <w:bodyDiv w:val="1"/>
      <w:marLeft w:val="0"/>
      <w:marRight w:val="0"/>
      <w:marTop w:val="0"/>
      <w:marBottom w:val="0"/>
      <w:divBdr>
        <w:top w:val="none" w:sz="0" w:space="0" w:color="auto"/>
        <w:left w:val="none" w:sz="0" w:space="0" w:color="auto"/>
        <w:bottom w:val="none" w:sz="0" w:space="0" w:color="auto"/>
        <w:right w:val="none" w:sz="0" w:space="0" w:color="auto"/>
      </w:divBdr>
    </w:div>
    <w:div w:id="1434862780">
      <w:bodyDiv w:val="1"/>
      <w:marLeft w:val="0"/>
      <w:marRight w:val="0"/>
      <w:marTop w:val="0"/>
      <w:marBottom w:val="0"/>
      <w:divBdr>
        <w:top w:val="none" w:sz="0" w:space="0" w:color="auto"/>
        <w:left w:val="none" w:sz="0" w:space="0" w:color="auto"/>
        <w:bottom w:val="none" w:sz="0" w:space="0" w:color="auto"/>
        <w:right w:val="none" w:sz="0" w:space="0" w:color="auto"/>
      </w:divBdr>
    </w:div>
    <w:div w:id="1519390918">
      <w:bodyDiv w:val="1"/>
      <w:marLeft w:val="0"/>
      <w:marRight w:val="0"/>
      <w:marTop w:val="0"/>
      <w:marBottom w:val="0"/>
      <w:divBdr>
        <w:top w:val="none" w:sz="0" w:space="0" w:color="auto"/>
        <w:left w:val="none" w:sz="0" w:space="0" w:color="auto"/>
        <w:bottom w:val="none" w:sz="0" w:space="0" w:color="auto"/>
        <w:right w:val="none" w:sz="0" w:space="0" w:color="auto"/>
      </w:divBdr>
    </w:div>
    <w:div w:id="1717856034">
      <w:bodyDiv w:val="1"/>
      <w:marLeft w:val="0"/>
      <w:marRight w:val="0"/>
      <w:marTop w:val="0"/>
      <w:marBottom w:val="0"/>
      <w:divBdr>
        <w:top w:val="none" w:sz="0" w:space="0" w:color="auto"/>
        <w:left w:val="none" w:sz="0" w:space="0" w:color="auto"/>
        <w:bottom w:val="none" w:sz="0" w:space="0" w:color="auto"/>
        <w:right w:val="none" w:sz="0" w:space="0" w:color="auto"/>
      </w:divBdr>
    </w:div>
    <w:div w:id="19177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177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ocs.cntd.ru/document/460156068" TargetMode="External"/><Relationship Id="rId7" Type="http://schemas.openxmlformats.org/officeDocument/2006/relationships/image" Target="media/image1.png"/><Relationship Id="rId12" Type="http://schemas.openxmlformats.org/officeDocument/2006/relationships/hyperlink" Target="http://docs.cntd.ru/document/9010719" TargetMode="External"/><Relationship Id="rId17" Type="http://schemas.openxmlformats.org/officeDocument/2006/relationships/hyperlink" Target="http://docs.cntd.ru/document/460156068" TargetMode="External"/><Relationship Id="rId2" Type="http://schemas.openxmlformats.org/officeDocument/2006/relationships/styles" Target="styles.xml"/><Relationship Id="rId16" Type="http://schemas.openxmlformats.org/officeDocument/2006/relationships/hyperlink" Target="http://docs.cntd.ru/document/901765472" TargetMode="External"/><Relationship Id="rId20" Type="http://schemas.openxmlformats.org/officeDocument/2006/relationships/hyperlink" Target="http://docs.cntd.ru/document/9023752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0197" TargetMode="External"/><Relationship Id="rId5" Type="http://schemas.openxmlformats.org/officeDocument/2006/relationships/footnotes" Target="footnotes.xml"/><Relationship Id="rId15" Type="http://schemas.openxmlformats.org/officeDocument/2006/relationships/hyperlink" Target="http://docs.cntd.ru/document/902375214" TargetMode="External"/><Relationship Id="rId23" Type="http://schemas.openxmlformats.org/officeDocument/2006/relationships/theme" Target="theme/theme1.xml"/><Relationship Id="rId10" Type="http://schemas.openxmlformats.org/officeDocument/2006/relationships/hyperlink" Target="http://docs.cntd.ru/document/90170475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90234988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ABLON\&#1055;&#1088;&#1072;&#1074;&#1086;&#1074;&#1099;&#1077;%20&#1072;&#1082;&#1090;&#1099;\&#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ПостАдмин</Template>
  <TotalTime>0</TotalTime>
  <Pages>6</Pages>
  <Words>8359</Words>
  <Characters>47649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Krokoz™</Company>
  <LinksUpToDate>false</LinksUpToDate>
  <CharactersWithSpaces>55897</CharactersWithSpaces>
  <SharedDoc>false</SharedDoc>
  <HLinks>
    <vt:vector size="240" baseType="variant">
      <vt:variant>
        <vt:i4>6750325</vt:i4>
      </vt:variant>
      <vt:variant>
        <vt:i4>117</vt:i4>
      </vt:variant>
      <vt:variant>
        <vt:i4>0</vt:i4>
      </vt:variant>
      <vt:variant>
        <vt:i4>5</vt:i4>
      </vt:variant>
      <vt:variant>
        <vt:lpwstr>http://docs.cntd.ru/document/460156068</vt:lpwstr>
      </vt:variant>
      <vt:variant>
        <vt:lpwstr/>
      </vt:variant>
      <vt:variant>
        <vt:i4>6553717</vt:i4>
      </vt:variant>
      <vt:variant>
        <vt:i4>114</vt:i4>
      </vt:variant>
      <vt:variant>
        <vt:i4>0</vt:i4>
      </vt:variant>
      <vt:variant>
        <vt:i4>5</vt:i4>
      </vt:variant>
      <vt:variant>
        <vt:lpwstr>http://docs.cntd.ru/document/902375214</vt:lpwstr>
      </vt:variant>
      <vt:variant>
        <vt:lpwstr/>
      </vt:variant>
      <vt:variant>
        <vt:i4>2424914</vt:i4>
      </vt:variant>
      <vt:variant>
        <vt:i4>111</vt:i4>
      </vt:variant>
      <vt:variant>
        <vt:i4>0</vt:i4>
      </vt:variant>
      <vt:variant>
        <vt:i4>5</vt:i4>
      </vt:variant>
      <vt:variant>
        <vt:lpwstr>http://www.kurgan-city.ru/about/org/62/394/?sphrase_id=640054</vt:lpwstr>
      </vt:variant>
      <vt:variant>
        <vt:lpwstr/>
      </vt:variant>
      <vt:variant>
        <vt:i4>2424914</vt:i4>
      </vt:variant>
      <vt:variant>
        <vt:i4>108</vt:i4>
      </vt:variant>
      <vt:variant>
        <vt:i4>0</vt:i4>
      </vt:variant>
      <vt:variant>
        <vt:i4>5</vt:i4>
      </vt:variant>
      <vt:variant>
        <vt:lpwstr>http://www.kurgan-city.ru/about/org/62/394/?sphrase_id=640054</vt:lpwstr>
      </vt:variant>
      <vt:variant>
        <vt:lpwstr/>
      </vt:variant>
      <vt:variant>
        <vt:i4>2424914</vt:i4>
      </vt:variant>
      <vt:variant>
        <vt:i4>105</vt:i4>
      </vt:variant>
      <vt:variant>
        <vt:i4>0</vt:i4>
      </vt:variant>
      <vt:variant>
        <vt:i4>5</vt:i4>
      </vt:variant>
      <vt:variant>
        <vt:lpwstr>http://www.kurgan-city.ru/about/org/62/394/?sphrase_id=640054</vt:lpwstr>
      </vt:variant>
      <vt:variant>
        <vt:lpwstr/>
      </vt:variant>
      <vt:variant>
        <vt:i4>2424914</vt:i4>
      </vt:variant>
      <vt:variant>
        <vt:i4>102</vt:i4>
      </vt:variant>
      <vt:variant>
        <vt:i4>0</vt:i4>
      </vt:variant>
      <vt:variant>
        <vt:i4>5</vt:i4>
      </vt:variant>
      <vt:variant>
        <vt:lpwstr>http://www.kurgan-city.ru/about/org/62/394/?sphrase_id=640054</vt:lpwstr>
      </vt:variant>
      <vt:variant>
        <vt:lpwstr/>
      </vt:variant>
      <vt:variant>
        <vt:i4>2424914</vt:i4>
      </vt:variant>
      <vt:variant>
        <vt:i4>99</vt:i4>
      </vt:variant>
      <vt:variant>
        <vt:i4>0</vt:i4>
      </vt:variant>
      <vt:variant>
        <vt:i4>5</vt:i4>
      </vt:variant>
      <vt:variant>
        <vt:lpwstr>http://www.kurgan-city.ru/about/org/62/394/?sphrase_id=640054</vt:lpwstr>
      </vt:variant>
      <vt:variant>
        <vt:lpwstr/>
      </vt:variant>
      <vt:variant>
        <vt:i4>2424914</vt:i4>
      </vt:variant>
      <vt:variant>
        <vt:i4>96</vt:i4>
      </vt:variant>
      <vt:variant>
        <vt:i4>0</vt:i4>
      </vt:variant>
      <vt:variant>
        <vt:i4>5</vt:i4>
      </vt:variant>
      <vt:variant>
        <vt:lpwstr>http://www.kurgan-city.ru/about/org/62/394/?sphrase_id=640054</vt:lpwstr>
      </vt:variant>
      <vt:variant>
        <vt:lpwstr/>
      </vt:variant>
      <vt:variant>
        <vt:i4>2424914</vt:i4>
      </vt:variant>
      <vt:variant>
        <vt:i4>93</vt:i4>
      </vt:variant>
      <vt:variant>
        <vt:i4>0</vt:i4>
      </vt:variant>
      <vt:variant>
        <vt:i4>5</vt:i4>
      </vt:variant>
      <vt:variant>
        <vt:lpwstr>http://www.kurgan-city.ru/about/org/62/394/?sphrase_id=640054</vt:lpwstr>
      </vt:variant>
      <vt:variant>
        <vt:lpwstr/>
      </vt:variant>
      <vt:variant>
        <vt:i4>2424914</vt:i4>
      </vt:variant>
      <vt:variant>
        <vt:i4>90</vt:i4>
      </vt:variant>
      <vt:variant>
        <vt:i4>0</vt:i4>
      </vt:variant>
      <vt:variant>
        <vt:i4>5</vt:i4>
      </vt:variant>
      <vt:variant>
        <vt:lpwstr>http://www.kurgan-city.ru/about/org/62/394/?sphrase_id=640054</vt:lpwstr>
      </vt:variant>
      <vt:variant>
        <vt:lpwstr/>
      </vt:variant>
      <vt:variant>
        <vt:i4>2424914</vt:i4>
      </vt:variant>
      <vt:variant>
        <vt:i4>87</vt:i4>
      </vt:variant>
      <vt:variant>
        <vt:i4>0</vt:i4>
      </vt:variant>
      <vt:variant>
        <vt:i4>5</vt:i4>
      </vt:variant>
      <vt:variant>
        <vt:lpwstr>http://www.kurgan-city.ru/about/org/62/394/?sphrase_id=640054</vt:lpwstr>
      </vt:variant>
      <vt:variant>
        <vt:lpwstr/>
      </vt:variant>
      <vt:variant>
        <vt:i4>2424914</vt:i4>
      </vt:variant>
      <vt:variant>
        <vt:i4>84</vt:i4>
      </vt:variant>
      <vt:variant>
        <vt:i4>0</vt:i4>
      </vt:variant>
      <vt:variant>
        <vt:i4>5</vt:i4>
      </vt:variant>
      <vt:variant>
        <vt:lpwstr>http://www.kurgan-city.ru/about/org/62/394/?sphrase_id=640054</vt:lpwstr>
      </vt:variant>
      <vt:variant>
        <vt:lpwstr/>
      </vt:variant>
      <vt:variant>
        <vt:i4>2424914</vt:i4>
      </vt:variant>
      <vt:variant>
        <vt:i4>81</vt:i4>
      </vt:variant>
      <vt:variant>
        <vt:i4>0</vt:i4>
      </vt:variant>
      <vt:variant>
        <vt:i4>5</vt:i4>
      </vt:variant>
      <vt:variant>
        <vt:lpwstr>http://www.kurgan-city.ru/about/org/62/394/?sphrase_id=640054</vt:lpwstr>
      </vt:variant>
      <vt:variant>
        <vt:lpwstr/>
      </vt:variant>
      <vt:variant>
        <vt:i4>2424914</vt:i4>
      </vt:variant>
      <vt:variant>
        <vt:i4>78</vt:i4>
      </vt:variant>
      <vt:variant>
        <vt:i4>0</vt:i4>
      </vt:variant>
      <vt:variant>
        <vt:i4>5</vt:i4>
      </vt:variant>
      <vt:variant>
        <vt:lpwstr>http://www.kurgan-city.ru/about/org/62/394/?sphrase_id=640054</vt:lpwstr>
      </vt:variant>
      <vt:variant>
        <vt:lpwstr/>
      </vt:variant>
      <vt:variant>
        <vt:i4>2424914</vt:i4>
      </vt:variant>
      <vt:variant>
        <vt:i4>75</vt:i4>
      </vt:variant>
      <vt:variant>
        <vt:i4>0</vt:i4>
      </vt:variant>
      <vt:variant>
        <vt:i4>5</vt:i4>
      </vt:variant>
      <vt:variant>
        <vt:lpwstr>http://www.kurgan-city.ru/about/org/62/394/?sphrase_id=640054</vt:lpwstr>
      </vt:variant>
      <vt:variant>
        <vt:lpwstr/>
      </vt:variant>
      <vt:variant>
        <vt:i4>2424914</vt:i4>
      </vt:variant>
      <vt:variant>
        <vt:i4>72</vt:i4>
      </vt:variant>
      <vt:variant>
        <vt:i4>0</vt:i4>
      </vt:variant>
      <vt:variant>
        <vt:i4>5</vt:i4>
      </vt:variant>
      <vt:variant>
        <vt:lpwstr>http://www.kurgan-city.ru/about/org/62/394/?sphrase_id=640054</vt:lpwstr>
      </vt:variant>
      <vt:variant>
        <vt:lpwstr/>
      </vt:variant>
      <vt:variant>
        <vt:i4>2424914</vt:i4>
      </vt:variant>
      <vt:variant>
        <vt:i4>69</vt:i4>
      </vt:variant>
      <vt:variant>
        <vt:i4>0</vt:i4>
      </vt:variant>
      <vt:variant>
        <vt:i4>5</vt:i4>
      </vt:variant>
      <vt:variant>
        <vt:lpwstr>http://www.kurgan-city.ru/about/org/62/394/?sphrase_id=640054</vt:lpwstr>
      </vt:variant>
      <vt:variant>
        <vt:lpwstr/>
      </vt:variant>
      <vt:variant>
        <vt:i4>2424914</vt:i4>
      </vt:variant>
      <vt:variant>
        <vt:i4>66</vt:i4>
      </vt:variant>
      <vt:variant>
        <vt:i4>0</vt:i4>
      </vt:variant>
      <vt:variant>
        <vt:i4>5</vt:i4>
      </vt:variant>
      <vt:variant>
        <vt:lpwstr>http://www.kurgan-city.ru/about/org/62/394/?sphrase_id=640054</vt:lpwstr>
      </vt:variant>
      <vt:variant>
        <vt:lpwstr/>
      </vt:variant>
      <vt:variant>
        <vt:i4>2424914</vt:i4>
      </vt:variant>
      <vt:variant>
        <vt:i4>63</vt:i4>
      </vt:variant>
      <vt:variant>
        <vt:i4>0</vt:i4>
      </vt:variant>
      <vt:variant>
        <vt:i4>5</vt:i4>
      </vt:variant>
      <vt:variant>
        <vt:lpwstr>http://www.kurgan-city.ru/about/org/62/394/?sphrase_id=640054</vt:lpwstr>
      </vt:variant>
      <vt:variant>
        <vt:lpwstr/>
      </vt:variant>
      <vt:variant>
        <vt:i4>2424914</vt:i4>
      </vt:variant>
      <vt:variant>
        <vt:i4>60</vt:i4>
      </vt:variant>
      <vt:variant>
        <vt:i4>0</vt:i4>
      </vt:variant>
      <vt:variant>
        <vt:i4>5</vt:i4>
      </vt:variant>
      <vt:variant>
        <vt:lpwstr>http://www.kurgan-city.ru/about/org/62/394/?sphrase_id=640054</vt:lpwstr>
      </vt:variant>
      <vt:variant>
        <vt:lpwstr/>
      </vt:variant>
      <vt:variant>
        <vt:i4>2424914</vt:i4>
      </vt:variant>
      <vt:variant>
        <vt:i4>57</vt:i4>
      </vt:variant>
      <vt:variant>
        <vt:i4>0</vt:i4>
      </vt:variant>
      <vt:variant>
        <vt:i4>5</vt:i4>
      </vt:variant>
      <vt:variant>
        <vt:lpwstr>http://www.kurgan-city.ru/about/org/62/394/?sphrase_id=640054</vt:lpwstr>
      </vt:variant>
      <vt:variant>
        <vt:lpwstr/>
      </vt:variant>
      <vt:variant>
        <vt:i4>2424914</vt:i4>
      </vt:variant>
      <vt:variant>
        <vt:i4>54</vt:i4>
      </vt:variant>
      <vt:variant>
        <vt:i4>0</vt:i4>
      </vt:variant>
      <vt:variant>
        <vt:i4>5</vt:i4>
      </vt:variant>
      <vt:variant>
        <vt:lpwstr>http://www.kurgan-city.ru/about/org/62/394/?sphrase_id=640054</vt:lpwstr>
      </vt:variant>
      <vt:variant>
        <vt:lpwstr/>
      </vt:variant>
      <vt:variant>
        <vt:i4>2424914</vt:i4>
      </vt:variant>
      <vt:variant>
        <vt:i4>51</vt:i4>
      </vt:variant>
      <vt:variant>
        <vt:i4>0</vt:i4>
      </vt:variant>
      <vt:variant>
        <vt:i4>5</vt:i4>
      </vt:variant>
      <vt:variant>
        <vt:lpwstr>http://www.kurgan-city.ru/about/org/62/394/?sphrase_id=640054</vt:lpwstr>
      </vt:variant>
      <vt:variant>
        <vt:lpwstr/>
      </vt:variant>
      <vt:variant>
        <vt:i4>2424914</vt:i4>
      </vt:variant>
      <vt:variant>
        <vt:i4>48</vt:i4>
      </vt:variant>
      <vt:variant>
        <vt:i4>0</vt:i4>
      </vt:variant>
      <vt:variant>
        <vt:i4>5</vt:i4>
      </vt:variant>
      <vt:variant>
        <vt:lpwstr>http://www.kurgan-city.ru/about/org/62/394/?sphrase_id=640054</vt:lpwstr>
      </vt:variant>
      <vt:variant>
        <vt:lpwstr/>
      </vt:variant>
      <vt:variant>
        <vt:i4>2424914</vt:i4>
      </vt:variant>
      <vt:variant>
        <vt:i4>45</vt:i4>
      </vt:variant>
      <vt:variant>
        <vt:i4>0</vt:i4>
      </vt:variant>
      <vt:variant>
        <vt:i4>5</vt:i4>
      </vt:variant>
      <vt:variant>
        <vt:lpwstr>http://www.kurgan-city.ru/about/org/62/394/?sphrase_id=640054</vt:lpwstr>
      </vt:variant>
      <vt:variant>
        <vt:lpwstr/>
      </vt:variant>
      <vt:variant>
        <vt:i4>2424914</vt:i4>
      </vt:variant>
      <vt:variant>
        <vt:i4>42</vt:i4>
      </vt:variant>
      <vt:variant>
        <vt:i4>0</vt:i4>
      </vt:variant>
      <vt:variant>
        <vt:i4>5</vt:i4>
      </vt:variant>
      <vt:variant>
        <vt:lpwstr>http://www.kurgan-city.ru/about/org/62/394/?sphrase_id=640054</vt:lpwstr>
      </vt:variant>
      <vt:variant>
        <vt:lpwstr/>
      </vt:variant>
      <vt:variant>
        <vt:i4>2424914</vt:i4>
      </vt:variant>
      <vt:variant>
        <vt:i4>39</vt:i4>
      </vt:variant>
      <vt:variant>
        <vt:i4>0</vt:i4>
      </vt:variant>
      <vt:variant>
        <vt:i4>5</vt:i4>
      </vt:variant>
      <vt:variant>
        <vt:lpwstr>http://www.kurgan-city.ru/about/org/62/394/?sphrase_id=640054</vt:lpwstr>
      </vt:variant>
      <vt:variant>
        <vt:lpwstr/>
      </vt:variant>
      <vt:variant>
        <vt:i4>2424914</vt:i4>
      </vt:variant>
      <vt:variant>
        <vt:i4>36</vt:i4>
      </vt:variant>
      <vt:variant>
        <vt:i4>0</vt:i4>
      </vt:variant>
      <vt:variant>
        <vt:i4>5</vt:i4>
      </vt:variant>
      <vt:variant>
        <vt:lpwstr>http://www.kurgan-city.ru/about/org/62/394/?sphrase_id=640054</vt:lpwstr>
      </vt:variant>
      <vt:variant>
        <vt:lpwstr/>
      </vt:variant>
      <vt:variant>
        <vt:i4>2424914</vt:i4>
      </vt:variant>
      <vt:variant>
        <vt:i4>33</vt:i4>
      </vt:variant>
      <vt:variant>
        <vt:i4>0</vt:i4>
      </vt:variant>
      <vt:variant>
        <vt:i4>5</vt:i4>
      </vt:variant>
      <vt:variant>
        <vt:lpwstr>http://www.kurgan-city.ru/about/org/62/394/?sphrase_id=640054</vt:lpwstr>
      </vt:variant>
      <vt:variant>
        <vt:lpwstr/>
      </vt:variant>
      <vt:variant>
        <vt:i4>2424914</vt:i4>
      </vt:variant>
      <vt:variant>
        <vt:i4>30</vt:i4>
      </vt:variant>
      <vt:variant>
        <vt:i4>0</vt:i4>
      </vt:variant>
      <vt:variant>
        <vt:i4>5</vt:i4>
      </vt:variant>
      <vt:variant>
        <vt:lpwstr>http://www.kurgan-city.ru/about/org/62/394/?sphrase_id=640054</vt:lpwstr>
      </vt:variant>
      <vt:variant>
        <vt:lpwstr/>
      </vt:variant>
      <vt:variant>
        <vt:i4>6750325</vt:i4>
      </vt:variant>
      <vt:variant>
        <vt:i4>27</vt:i4>
      </vt:variant>
      <vt:variant>
        <vt:i4>0</vt:i4>
      </vt:variant>
      <vt:variant>
        <vt:i4>5</vt:i4>
      </vt:variant>
      <vt:variant>
        <vt:lpwstr>http://docs.cntd.ru/document/460156068</vt:lpwstr>
      </vt:variant>
      <vt:variant>
        <vt:lpwstr/>
      </vt:variant>
      <vt:variant>
        <vt:i4>6684791</vt:i4>
      </vt:variant>
      <vt:variant>
        <vt:i4>24</vt:i4>
      </vt:variant>
      <vt:variant>
        <vt:i4>0</vt:i4>
      </vt:variant>
      <vt:variant>
        <vt:i4>5</vt:i4>
      </vt:variant>
      <vt:variant>
        <vt:lpwstr>http://docs.cntd.ru/document/901765472</vt:lpwstr>
      </vt:variant>
      <vt:variant>
        <vt:lpwstr/>
      </vt:variant>
      <vt:variant>
        <vt:i4>6553717</vt:i4>
      </vt:variant>
      <vt:variant>
        <vt:i4>21</vt:i4>
      </vt:variant>
      <vt:variant>
        <vt:i4>0</vt:i4>
      </vt:variant>
      <vt:variant>
        <vt:i4>5</vt:i4>
      </vt:variant>
      <vt:variant>
        <vt:lpwstr>http://docs.cntd.ru/document/902375214</vt:lpwstr>
      </vt:variant>
      <vt:variant>
        <vt:lpwstr/>
      </vt:variant>
      <vt:variant>
        <vt:i4>6881392</vt:i4>
      </vt:variant>
      <vt:variant>
        <vt:i4>18</vt:i4>
      </vt:variant>
      <vt:variant>
        <vt:i4>0</vt:i4>
      </vt:variant>
      <vt:variant>
        <vt:i4>5</vt:i4>
      </vt:variant>
      <vt:variant>
        <vt:lpwstr>http://docs.cntd.ru/document/902349880</vt:lpwstr>
      </vt:variant>
      <vt:variant>
        <vt:lpwstr/>
      </vt:variant>
      <vt:variant>
        <vt:i4>5374020</vt:i4>
      </vt:variant>
      <vt:variant>
        <vt:i4>15</vt:i4>
      </vt:variant>
      <vt:variant>
        <vt:i4>0</vt:i4>
      </vt:variant>
      <vt:variant>
        <vt:i4>5</vt:i4>
      </vt:variant>
      <vt:variant>
        <vt:lpwstr>http://docs.cntd.ru/document/9011773</vt:lpwstr>
      </vt:variant>
      <vt:variant>
        <vt:lpwstr/>
      </vt:variant>
      <vt:variant>
        <vt:i4>5767235</vt:i4>
      </vt:variant>
      <vt:variant>
        <vt:i4>12</vt:i4>
      </vt:variant>
      <vt:variant>
        <vt:i4>0</vt:i4>
      </vt:variant>
      <vt:variant>
        <vt:i4>5</vt:i4>
      </vt:variant>
      <vt:variant>
        <vt:lpwstr>http://docs.cntd.ru/document/9010719</vt:lpwstr>
      </vt:variant>
      <vt:variant>
        <vt:lpwstr/>
      </vt:variant>
      <vt:variant>
        <vt:i4>5242955</vt:i4>
      </vt:variant>
      <vt:variant>
        <vt:i4>9</vt:i4>
      </vt:variant>
      <vt:variant>
        <vt:i4>0</vt:i4>
      </vt:variant>
      <vt:variant>
        <vt:i4>5</vt:i4>
      </vt:variant>
      <vt:variant>
        <vt:lpwstr>http://docs.cntd.ru/document/9010197</vt:lpwstr>
      </vt:variant>
      <vt:variant>
        <vt:lpwstr/>
      </vt:variant>
      <vt:variant>
        <vt:i4>6619252</vt:i4>
      </vt:variant>
      <vt:variant>
        <vt:i4>6</vt:i4>
      </vt:variant>
      <vt:variant>
        <vt:i4>0</vt:i4>
      </vt:variant>
      <vt:variant>
        <vt:i4>5</vt:i4>
      </vt:variant>
      <vt:variant>
        <vt:lpwstr>http://docs.cntd.ru/document/901704754</vt:lpwstr>
      </vt:variant>
      <vt:variant>
        <vt:lpwstr/>
      </vt:variant>
      <vt:variant>
        <vt:i4>7078009</vt:i4>
      </vt:variant>
      <vt:variant>
        <vt:i4>3</vt:i4>
      </vt:variant>
      <vt:variant>
        <vt:i4>0</vt:i4>
      </vt:variant>
      <vt:variant>
        <vt:i4>5</vt:i4>
      </vt:variant>
      <vt:variant>
        <vt:lpwstr>http://docs.cntd.ru/document/902389617</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creator>Predeina</dc:creator>
  <cp:lastModifiedBy>Margo-2k</cp:lastModifiedBy>
  <cp:revision>2</cp:revision>
  <cp:lastPrinted>2015-11-19T06:25:00Z</cp:lastPrinted>
  <dcterms:created xsi:type="dcterms:W3CDTF">2017-01-16T08:39:00Z</dcterms:created>
  <dcterms:modified xsi:type="dcterms:W3CDTF">2017-01-16T08:39:00Z</dcterms:modified>
</cp:coreProperties>
</file>